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938E" w14:textId="77777777" w:rsidR="0094651D" w:rsidRDefault="0094651D" w:rsidP="0094651D">
      <w:pPr>
        <w:spacing w:after="0" w:line="240" w:lineRule="auto"/>
      </w:pPr>
      <w:r>
        <w:t xml:space="preserve">Lab 1. </w:t>
      </w:r>
      <w:r w:rsidR="00841CEC">
        <w:t>Population Genomics</w:t>
      </w:r>
      <w:r>
        <w:tab/>
      </w:r>
      <w:r>
        <w:tab/>
      </w:r>
      <w:r>
        <w:tab/>
      </w:r>
      <w:r>
        <w:tab/>
        <w:t>Name:______________________________</w:t>
      </w:r>
    </w:p>
    <w:p w14:paraId="23DB959D" w14:textId="77777777" w:rsidR="00626BB6" w:rsidRDefault="00626BB6" w:rsidP="0094651D"/>
    <w:p w14:paraId="3A077895" w14:textId="77777777" w:rsidR="006435CA" w:rsidRDefault="0094651D" w:rsidP="006435CA">
      <w:pPr>
        <w:pStyle w:val="ListParagraph"/>
        <w:spacing w:after="0"/>
      </w:pPr>
      <w:r>
        <w:t>The purpose of today’s lab is to use</w:t>
      </w:r>
      <w:r w:rsidR="00B719FF">
        <w:t xml:space="preserve"> genomic data to examine population structure </w:t>
      </w:r>
      <w:r w:rsidR="00841CEC">
        <w:t>in a species of duck that is found across the Holarctic (North America, Europe, and Asia)</w:t>
      </w:r>
      <w:r w:rsidR="00AF3590">
        <w:t>.</w:t>
      </w:r>
      <w:r w:rsidR="00841CEC">
        <w:t xml:space="preserve"> </w:t>
      </w:r>
      <w:r w:rsidR="00AF3590">
        <w:t>T</w:t>
      </w:r>
      <w:r w:rsidR="00B719FF">
        <w:t xml:space="preserve">wo subspecies </w:t>
      </w:r>
      <w:r w:rsidR="00AF3590">
        <w:t>have been described</w:t>
      </w:r>
      <w:r w:rsidR="00B719FF">
        <w:t>, the Eurasian Green-winged Teal (</w:t>
      </w:r>
      <w:r w:rsidR="00B719FF" w:rsidRPr="00B719FF">
        <w:rPr>
          <w:i/>
        </w:rPr>
        <w:t xml:space="preserve">Anas </w:t>
      </w:r>
      <w:proofErr w:type="spellStart"/>
      <w:r w:rsidR="00B719FF" w:rsidRPr="00B719FF">
        <w:rPr>
          <w:i/>
        </w:rPr>
        <w:t>crecca</w:t>
      </w:r>
      <w:proofErr w:type="spellEnd"/>
      <w:r w:rsidR="00B719FF" w:rsidRPr="00B719FF">
        <w:rPr>
          <w:i/>
        </w:rPr>
        <w:t xml:space="preserve"> </w:t>
      </w:r>
      <w:proofErr w:type="spellStart"/>
      <w:r w:rsidR="00B719FF" w:rsidRPr="00B719FF">
        <w:rPr>
          <w:i/>
        </w:rPr>
        <w:t>crecca</w:t>
      </w:r>
      <w:proofErr w:type="spellEnd"/>
      <w:r w:rsidR="00B719FF">
        <w:t>) and the American Green-winged Teal (</w:t>
      </w:r>
      <w:r w:rsidR="00B719FF" w:rsidRPr="00B719FF">
        <w:rPr>
          <w:i/>
        </w:rPr>
        <w:t xml:space="preserve">Anas </w:t>
      </w:r>
      <w:proofErr w:type="spellStart"/>
      <w:r w:rsidR="00B719FF" w:rsidRPr="00B719FF">
        <w:rPr>
          <w:i/>
        </w:rPr>
        <w:t>crecca</w:t>
      </w:r>
      <w:proofErr w:type="spellEnd"/>
      <w:r w:rsidR="00B719FF" w:rsidRPr="00B719FF">
        <w:rPr>
          <w:i/>
        </w:rPr>
        <w:t xml:space="preserve"> carolinensis</w:t>
      </w:r>
      <w:r w:rsidR="00B719FF">
        <w:t xml:space="preserve">). </w:t>
      </w:r>
      <w:r w:rsidR="00AF3590">
        <w:t>We</w:t>
      </w:r>
      <w:r w:rsidR="00B719FF">
        <w:t xml:space="preserve"> will use principal component analysis (PCA) to test for evidence of discrete population differences</w:t>
      </w:r>
      <w:r w:rsidR="00AF3590">
        <w:t xml:space="preserve"> and gene flow</w:t>
      </w:r>
      <w:r w:rsidR="00B719FF">
        <w:t xml:space="preserve">. </w:t>
      </w:r>
      <w:r w:rsidR="006435CA">
        <w:t xml:space="preserve">PCA will be conducted using the </w:t>
      </w:r>
      <w:proofErr w:type="spellStart"/>
      <w:r w:rsidR="006435CA">
        <w:rPr>
          <w:b/>
          <w:bCs/>
        </w:rPr>
        <w:t>adegenet</w:t>
      </w:r>
      <w:proofErr w:type="spellEnd"/>
      <w:r w:rsidR="006435CA">
        <w:t xml:space="preserve">  </w:t>
      </w:r>
      <w:r w:rsidR="006435CA">
        <w:rPr>
          <w:noProof/>
          <w:color w:val="0000FF"/>
        </w:rPr>
        <w:drawing>
          <wp:inline distT="0" distB="0" distL="0" distR="0" wp14:anchorId="146E41F6" wp14:editId="64E54512">
            <wp:extent cx="182880" cy="140208"/>
            <wp:effectExtent l="0" t="0" r="7620" b="0"/>
            <wp:docPr id="1" name="Picture 1" descr="http://adegenet.r-forge.r-project.org/images/R.png">
              <a:hlinkClick xmlns:a="http://schemas.openxmlformats.org/drawingml/2006/main" r:id="rId8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egenet.r-forge.r-project.org/images/R.png">
                      <a:hlinkClick r:id="rId8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5CA">
        <w:t>package, which is dedicated to the exploratory analysis of genetic data. It implements a set of tools ranging from multivariate methods to spatial genetics and genome-wise SNP data analysis.</w:t>
      </w:r>
    </w:p>
    <w:p w14:paraId="4BA9D015" w14:textId="77777777" w:rsidR="00027B33" w:rsidRDefault="00027B33" w:rsidP="00027B33">
      <w:pPr>
        <w:spacing w:after="0"/>
      </w:pPr>
      <w:r>
        <w:rPr>
          <w:b/>
          <w:smallCaps/>
        </w:rPr>
        <w:t>PCA</w:t>
      </w:r>
      <w:r>
        <w:t xml:space="preserve"> </w:t>
      </w:r>
    </w:p>
    <w:p w14:paraId="4CA09B4E" w14:textId="330F8E48" w:rsidR="00027B33" w:rsidRDefault="00677717" w:rsidP="00027B33">
      <w:pPr>
        <w:pStyle w:val="ListParagraph"/>
        <w:numPr>
          <w:ilvl w:val="0"/>
          <w:numId w:val="1"/>
        </w:numPr>
        <w:spacing w:after="0"/>
      </w:pPr>
      <w:r>
        <w:t xml:space="preserve">Getting started – if you have already installed, skip to step 1h. If you already installed the </w:t>
      </w:r>
      <w:proofErr w:type="spellStart"/>
      <w:r>
        <w:t>adegenet</w:t>
      </w:r>
      <w:proofErr w:type="spellEnd"/>
      <w:r>
        <w:t xml:space="preserve"> package, skip to step 2.</w:t>
      </w:r>
    </w:p>
    <w:p w14:paraId="4872EBD5" w14:textId="77777777" w:rsidR="00027B33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Go to </w:t>
      </w:r>
      <w:hyperlink r:id="rId10" w:history="1">
        <w:r w:rsidRPr="0038748E">
          <w:rPr>
            <w:rStyle w:val="Hyperlink"/>
          </w:rPr>
          <w:t>https://www.r-project.org/</w:t>
        </w:r>
      </w:hyperlink>
    </w:p>
    <w:p w14:paraId="7BCE24D0" w14:textId="77777777" w:rsidR="00027B33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Click “download R” and choose </w:t>
      </w:r>
      <w:r w:rsidR="006435CA">
        <w:t>an appropriate</w:t>
      </w:r>
      <w:r>
        <w:t xml:space="preserve"> mirror</w:t>
      </w:r>
      <w:r w:rsidR="006435CA">
        <w:t xml:space="preserve"> that is geographically close to Bolivia (Chile or Argentina will probably work best)</w:t>
      </w:r>
    </w:p>
    <w:p w14:paraId="2E6748FB" w14:textId="77777777" w:rsidR="00027B33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>Choose “Download R for Windows”, and then “install R for the first time”.</w:t>
      </w:r>
    </w:p>
    <w:p w14:paraId="4B67A41E" w14:textId="1A04F253" w:rsidR="00027B33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>Choose “</w:t>
      </w:r>
      <w:r w:rsidRPr="00213B03">
        <w:t xml:space="preserve">Download R </w:t>
      </w:r>
      <w:r w:rsidR="00677717">
        <w:t>4.5.1</w:t>
      </w:r>
      <w:r w:rsidRPr="00213B03">
        <w:t xml:space="preserve"> for Windows</w:t>
      </w:r>
      <w:r>
        <w:t>” and Save File.</w:t>
      </w:r>
    </w:p>
    <w:p w14:paraId="620FF20E" w14:textId="1937FFF1" w:rsidR="00027B33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>Move the file “R-</w:t>
      </w:r>
      <w:r w:rsidR="00677717">
        <w:t>4.5.1</w:t>
      </w:r>
      <w:r>
        <w:t>-win.exe” to your desktop and execute the file.</w:t>
      </w:r>
    </w:p>
    <w:p w14:paraId="18C5F727" w14:textId="77777777" w:rsidR="00027B33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>Go through the steps, leaving the default options checked, to install the program. Once it finishes, click “Finish”.</w:t>
      </w:r>
    </w:p>
    <w:p w14:paraId="7DA75481" w14:textId="77777777" w:rsidR="00027B33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>Execute R</w:t>
      </w:r>
    </w:p>
    <w:p w14:paraId="1761C1B1" w14:textId="77777777" w:rsidR="006435CA" w:rsidRDefault="00027B33" w:rsidP="006435CA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Type </w:t>
      </w:r>
      <w:proofErr w:type="spellStart"/>
      <w:r w:rsidR="006435CA" w:rsidRPr="006435CA">
        <w:rPr>
          <w:b/>
        </w:rPr>
        <w:t>install.packages</w:t>
      </w:r>
      <w:proofErr w:type="spellEnd"/>
      <w:r w:rsidR="006435CA" w:rsidRPr="006435CA">
        <w:rPr>
          <w:b/>
        </w:rPr>
        <w:t>("</w:t>
      </w:r>
      <w:proofErr w:type="spellStart"/>
      <w:r w:rsidR="006435CA" w:rsidRPr="006435CA">
        <w:rPr>
          <w:b/>
        </w:rPr>
        <w:t>adegenet</w:t>
      </w:r>
      <w:proofErr w:type="spellEnd"/>
      <w:r w:rsidR="006435CA" w:rsidRPr="006435CA">
        <w:rPr>
          <w:b/>
        </w:rPr>
        <w:t>")</w:t>
      </w:r>
      <w:r>
        <w:t xml:space="preserve"> </w:t>
      </w:r>
      <w:r w:rsidR="006435CA">
        <w:t xml:space="preserve">on the command line to install the </w:t>
      </w:r>
      <w:proofErr w:type="spellStart"/>
      <w:r w:rsidR="006435CA">
        <w:t>adegenet</w:t>
      </w:r>
      <w:proofErr w:type="spellEnd"/>
      <w:r w:rsidR="006435CA">
        <w:t xml:space="preserve"> library in your R libraries</w:t>
      </w:r>
    </w:p>
    <w:p w14:paraId="1C505B46" w14:textId="77777777" w:rsidR="00027B33" w:rsidRPr="006435CA" w:rsidRDefault="006435CA" w:rsidP="006435CA">
      <w:pPr>
        <w:pStyle w:val="ListParagraph"/>
        <w:numPr>
          <w:ilvl w:val="1"/>
          <w:numId w:val="1"/>
        </w:numPr>
        <w:spacing w:after="0"/>
        <w:ind w:left="1080"/>
      </w:pPr>
      <w:r>
        <w:t>Type</w:t>
      </w:r>
      <w:r w:rsidR="00027B33">
        <w:t xml:space="preserve"> </w:t>
      </w:r>
      <w:r w:rsidR="00027B33" w:rsidRPr="006435CA">
        <w:rPr>
          <w:b/>
        </w:rPr>
        <w:t>library(</w:t>
      </w:r>
      <w:proofErr w:type="spellStart"/>
      <w:r w:rsidR="00027B33" w:rsidRPr="006435CA">
        <w:rPr>
          <w:b/>
        </w:rPr>
        <w:t>adegenet</w:t>
      </w:r>
      <w:proofErr w:type="spellEnd"/>
      <w:r w:rsidR="00027B33" w:rsidRPr="006435CA">
        <w:rPr>
          <w:b/>
        </w:rPr>
        <w:t>)</w:t>
      </w:r>
      <w:r>
        <w:rPr>
          <w:b/>
        </w:rPr>
        <w:t xml:space="preserve"> </w:t>
      </w:r>
      <w:r w:rsidRPr="006435CA">
        <w:t xml:space="preserve">to tell R that you want to use the </w:t>
      </w:r>
      <w:proofErr w:type="spellStart"/>
      <w:r w:rsidRPr="006435CA">
        <w:t>adegenet</w:t>
      </w:r>
      <w:proofErr w:type="spellEnd"/>
      <w:r w:rsidRPr="006435CA">
        <w:t xml:space="preserve"> library for analyses</w:t>
      </w:r>
    </w:p>
    <w:p w14:paraId="6DE63152" w14:textId="77777777" w:rsidR="00AF3590" w:rsidRDefault="00AF3590" w:rsidP="00523686">
      <w:pPr>
        <w:spacing w:after="0"/>
      </w:pPr>
    </w:p>
    <w:p w14:paraId="1094D63A" w14:textId="05B651BD" w:rsidR="00003FB3" w:rsidRDefault="00003FB3" w:rsidP="00ED0ABF">
      <w:pPr>
        <w:pStyle w:val="ListParagraph"/>
        <w:numPr>
          <w:ilvl w:val="0"/>
          <w:numId w:val="1"/>
        </w:numPr>
        <w:spacing w:after="0"/>
      </w:pPr>
      <w:r>
        <w:t>Open R</w:t>
      </w:r>
    </w:p>
    <w:p w14:paraId="123D9501" w14:textId="2BD3DA2A" w:rsidR="00003FB3" w:rsidRDefault="00003FB3" w:rsidP="00003FB3">
      <w:pPr>
        <w:pStyle w:val="ListParagraph"/>
        <w:numPr>
          <w:ilvl w:val="1"/>
          <w:numId w:val="1"/>
        </w:numPr>
        <w:spacing w:after="0"/>
        <w:ind w:left="1080"/>
      </w:pPr>
      <w:r>
        <w:t>Change your working directory by typing:</w:t>
      </w:r>
      <w:r>
        <w:t xml:space="preserve"> </w:t>
      </w:r>
      <w:proofErr w:type="spellStart"/>
      <w:proofErr w:type="gramStart"/>
      <w:r w:rsidRPr="004B6DCB">
        <w:rPr>
          <w:b/>
        </w:rPr>
        <w:t>setwd</w:t>
      </w:r>
      <w:proofErr w:type="spellEnd"/>
      <w:r w:rsidRPr="004B6DCB">
        <w:rPr>
          <w:b/>
        </w:rPr>
        <w:t>(</w:t>
      </w:r>
      <w:proofErr w:type="gramEnd"/>
      <w:r w:rsidRPr="004B6DCB">
        <w:rPr>
          <w:b/>
        </w:rPr>
        <w:t>“</w:t>
      </w:r>
      <w:r w:rsidRPr="004B6DCB">
        <w:rPr>
          <w:b/>
          <w:i/>
        </w:rPr>
        <w:t>type the path of the directory in which you want to work”</w:t>
      </w:r>
      <w:r w:rsidRPr="004B6DCB">
        <w:rPr>
          <w:b/>
        </w:rPr>
        <w:t>)</w:t>
      </w:r>
      <w:r>
        <w:t>.</w:t>
      </w:r>
    </w:p>
    <w:p w14:paraId="5F8A1164" w14:textId="77777777" w:rsidR="00003FB3" w:rsidRDefault="00003FB3" w:rsidP="00003FB3">
      <w:pPr>
        <w:pStyle w:val="ListParagraph"/>
        <w:numPr>
          <w:ilvl w:val="2"/>
          <w:numId w:val="1"/>
        </w:numPr>
        <w:spacing w:after="0"/>
        <w:ind w:left="1627" w:hanging="187"/>
      </w:pPr>
      <w:r>
        <w:t xml:space="preserve">For example, my path would be </w:t>
      </w:r>
      <w:proofErr w:type="spellStart"/>
      <w:r w:rsidRPr="004B6DCB">
        <w:rPr>
          <w:b/>
        </w:rPr>
        <w:t>setwd</w:t>
      </w:r>
      <w:proofErr w:type="spellEnd"/>
      <w:r w:rsidRPr="004B6DCB">
        <w:rPr>
          <w:b/>
        </w:rPr>
        <w:t>(“C:/Users/w048jlp/Desktop/</w:t>
      </w:r>
      <w:proofErr w:type="spellStart"/>
      <w:r w:rsidRPr="004B6DCB">
        <w:rPr>
          <w:b/>
        </w:rPr>
        <w:t>PopGen</w:t>
      </w:r>
      <w:proofErr w:type="spellEnd"/>
      <w:r w:rsidRPr="004B6DCB">
        <w:rPr>
          <w:b/>
        </w:rPr>
        <w:t>/Lab1-adegenet”)</w:t>
      </w:r>
    </w:p>
    <w:p w14:paraId="4ECA14DA" w14:textId="064A222D" w:rsidR="00003FB3" w:rsidRDefault="00003FB3" w:rsidP="00003FB3">
      <w:pPr>
        <w:pStyle w:val="ListParagraph"/>
        <w:numPr>
          <w:ilvl w:val="2"/>
          <w:numId w:val="1"/>
        </w:numPr>
        <w:spacing w:after="0"/>
        <w:ind w:left="1627" w:hanging="187"/>
      </w:pPr>
      <w:r>
        <w:t xml:space="preserve">Helpful </w:t>
      </w:r>
      <w:r>
        <w:t>tip</w:t>
      </w:r>
      <w:r>
        <w:t xml:space="preserve">: </w:t>
      </w:r>
      <w:r>
        <w:t>open</w:t>
      </w:r>
      <w:r>
        <w:t xml:space="preserve"> your </w:t>
      </w:r>
      <w:proofErr w:type="spellStart"/>
      <w:r>
        <w:t>PopGen</w:t>
      </w:r>
      <w:proofErr w:type="spellEnd"/>
      <w:r>
        <w:t xml:space="preserve"> folder</w:t>
      </w:r>
      <w:r>
        <w:t xml:space="preserve"> and</w:t>
      </w:r>
      <w:r>
        <w:t xml:space="preserve"> click on the address bar to copy the path and paste it into </w:t>
      </w:r>
      <w:proofErr w:type="spellStart"/>
      <w:r>
        <w:t>R after</w:t>
      </w:r>
      <w:proofErr w:type="spellEnd"/>
      <w:r>
        <w:t xml:space="preserve"> </w:t>
      </w:r>
      <w:proofErr w:type="spellStart"/>
      <w:proofErr w:type="gramStart"/>
      <w:r>
        <w:t>setwd</w:t>
      </w:r>
      <w:proofErr w:type="spellEnd"/>
      <w:r>
        <w:t>(</w:t>
      </w:r>
      <w:proofErr w:type="gramEnd"/>
      <w:r>
        <w:t>“.</w:t>
      </w:r>
      <w:r>
        <w:t xml:space="preserve"> Y</w:t>
      </w:r>
      <w:r>
        <w:t xml:space="preserve">ou </w:t>
      </w:r>
      <w:r>
        <w:t xml:space="preserve">will </w:t>
      </w:r>
      <w:r>
        <w:t>need to replace back slash</w:t>
      </w:r>
      <w:r>
        <w:t>es</w:t>
      </w:r>
      <w:r>
        <w:t xml:space="preserve"> (\) with forward slash</w:t>
      </w:r>
      <w:r>
        <w:t>es</w:t>
      </w:r>
      <w:r>
        <w:t xml:space="preserve"> (/)</w:t>
      </w:r>
    </w:p>
    <w:p w14:paraId="398EBBC6" w14:textId="6D4C57AA" w:rsidR="00003FB3" w:rsidRDefault="00003FB3" w:rsidP="00003FB3">
      <w:pPr>
        <w:pStyle w:val="ListParagraph"/>
        <w:numPr>
          <w:ilvl w:val="2"/>
          <w:numId w:val="1"/>
        </w:numPr>
        <w:spacing w:after="0"/>
        <w:ind w:left="1627" w:hanging="187"/>
      </w:pPr>
      <w:r>
        <w:t xml:space="preserve">Type </w:t>
      </w:r>
      <w:proofErr w:type="spellStart"/>
      <w:proofErr w:type="gramStart"/>
      <w:r w:rsidRPr="004B6DCB">
        <w:rPr>
          <w:b/>
        </w:rPr>
        <w:t>getwd</w:t>
      </w:r>
      <w:proofErr w:type="spellEnd"/>
      <w:r w:rsidRPr="004B6DCB">
        <w:rPr>
          <w:b/>
        </w:rPr>
        <w:t>(</w:t>
      </w:r>
      <w:proofErr w:type="gramEnd"/>
      <w:r w:rsidRPr="004B6DCB">
        <w:rPr>
          <w:b/>
        </w:rPr>
        <w:t>)</w:t>
      </w:r>
      <w:r>
        <w:t xml:space="preserve"> to confirm that you </w:t>
      </w:r>
      <w:r>
        <w:t>are in</w:t>
      </w:r>
      <w:r>
        <w:t xml:space="preserve"> the correct working directory</w:t>
      </w:r>
    </w:p>
    <w:p w14:paraId="674A706E" w14:textId="6E6B7AD8" w:rsidR="005D2A87" w:rsidRDefault="00721AE2" w:rsidP="005D2A87">
      <w:pPr>
        <w:pStyle w:val="ListParagraph"/>
        <w:numPr>
          <w:ilvl w:val="0"/>
          <w:numId w:val="1"/>
        </w:numPr>
        <w:spacing w:after="0"/>
      </w:pPr>
      <w:r>
        <w:t>Data input</w:t>
      </w:r>
      <w:r w:rsidR="009A5ABB">
        <w:t xml:space="preserve"> </w:t>
      </w:r>
      <w:r w:rsidR="00ED0ABF">
        <w:t>file</w:t>
      </w:r>
    </w:p>
    <w:p w14:paraId="656FCA2F" w14:textId="77777777" w:rsidR="005D2A87" w:rsidRDefault="00003FB3" w:rsidP="005D2A87">
      <w:pPr>
        <w:pStyle w:val="ListParagraph"/>
        <w:numPr>
          <w:ilvl w:val="1"/>
          <w:numId w:val="1"/>
        </w:numPr>
        <w:spacing w:after="0"/>
        <w:ind w:left="1080"/>
      </w:pPr>
      <w:r>
        <w:t>The input file</w:t>
      </w:r>
      <w:r w:rsidR="00ED0ABF">
        <w:t xml:space="preserve"> "</w:t>
      </w:r>
      <w:proofErr w:type="gramStart"/>
      <w:r w:rsidR="00ED0ABF">
        <w:t>GWTE.3448A.N</w:t>
      </w:r>
      <w:proofErr w:type="gramEnd"/>
      <w:r w:rsidR="00ED0ABF">
        <w:t xml:space="preserve">67.stru" </w:t>
      </w:r>
      <w:r>
        <w:t xml:space="preserve">is located in the Lab1-adegenet </w:t>
      </w:r>
      <w:r w:rsidR="00ED0ABF">
        <w:t>folder.</w:t>
      </w:r>
    </w:p>
    <w:p w14:paraId="11A2591B" w14:textId="0CAC6A95" w:rsidR="00003FB3" w:rsidRDefault="00ED0ABF" w:rsidP="005D2A87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This file contains 3448 </w:t>
      </w:r>
      <w:proofErr w:type="spellStart"/>
      <w:r>
        <w:t>ddRAD</w:t>
      </w:r>
      <w:proofErr w:type="spellEnd"/>
      <w:r>
        <w:t>-seq loci from 67 individuals of the Green-winged Teal.</w:t>
      </w:r>
    </w:p>
    <w:p w14:paraId="4CD1F4FB" w14:textId="4591A5DD" w:rsidR="00721AE2" w:rsidRDefault="005D2A87" w:rsidP="005D2A87">
      <w:pPr>
        <w:pStyle w:val="ListParagraph"/>
        <w:numPr>
          <w:ilvl w:val="1"/>
          <w:numId w:val="1"/>
        </w:numPr>
        <w:spacing w:after="0"/>
        <w:ind w:left="1080"/>
      </w:pPr>
      <w:r>
        <w:t>Open the data file in R by typing</w:t>
      </w:r>
      <w:r w:rsidR="00721AE2">
        <w:t xml:space="preserve"> the following command</w:t>
      </w:r>
      <w:r>
        <w:t xml:space="preserve">: </w:t>
      </w:r>
    </w:p>
    <w:p w14:paraId="3D3C7E2F" w14:textId="7AD1793B" w:rsidR="00721AE2" w:rsidRPr="005D2A87" w:rsidRDefault="005D2A87" w:rsidP="00721AE2">
      <w:pPr>
        <w:pStyle w:val="ListParagraph"/>
        <w:spacing w:after="0"/>
        <w:ind w:left="1440"/>
      </w:pPr>
      <w:r w:rsidRPr="005D2A87">
        <w:rPr>
          <w:b/>
          <w:bCs/>
        </w:rPr>
        <w:t xml:space="preserve">G3N &lt;- </w:t>
      </w:r>
      <w:proofErr w:type="gramStart"/>
      <w:r w:rsidRPr="005D2A87">
        <w:rPr>
          <w:b/>
          <w:bCs/>
        </w:rPr>
        <w:t>read.csv(</w:t>
      </w:r>
      <w:proofErr w:type="gramEnd"/>
      <w:r w:rsidRPr="005D2A87">
        <w:rPr>
          <w:b/>
          <w:bCs/>
        </w:rPr>
        <w:t xml:space="preserve">"GWTE.3448A.N67.stru", </w:t>
      </w:r>
      <w:proofErr w:type="spellStart"/>
      <w:r w:rsidRPr="005D2A87">
        <w:rPr>
          <w:b/>
          <w:bCs/>
        </w:rPr>
        <w:t>sep</w:t>
      </w:r>
      <w:proofErr w:type="spellEnd"/>
      <w:r w:rsidRPr="005D2A87">
        <w:rPr>
          <w:b/>
          <w:bCs/>
        </w:rPr>
        <w:t xml:space="preserve"> = "\t", header = TRUE, </w:t>
      </w:r>
      <w:proofErr w:type="spellStart"/>
      <w:r w:rsidRPr="005D2A87">
        <w:rPr>
          <w:b/>
          <w:bCs/>
        </w:rPr>
        <w:t>row.names</w:t>
      </w:r>
      <w:proofErr w:type="spellEnd"/>
      <w:r w:rsidRPr="005D2A87">
        <w:rPr>
          <w:b/>
          <w:bCs/>
        </w:rPr>
        <w:t xml:space="preserve"> = 1, </w:t>
      </w:r>
      <w:proofErr w:type="spellStart"/>
      <w:r w:rsidRPr="005D2A87">
        <w:rPr>
          <w:b/>
          <w:bCs/>
        </w:rPr>
        <w:t>check.names</w:t>
      </w:r>
      <w:proofErr w:type="spellEnd"/>
      <w:r w:rsidRPr="005D2A87">
        <w:rPr>
          <w:b/>
          <w:bCs/>
        </w:rPr>
        <w:t xml:space="preserve"> = FALSE)</w:t>
      </w:r>
    </w:p>
    <w:p w14:paraId="328A6E50" w14:textId="0E96F771" w:rsidR="005D2A87" w:rsidRDefault="00721AE2" w:rsidP="005D2A87">
      <w:pPr>
        <w:pStyle w:val="ListParagraph"/>
        <w:numPr>
          <w:ilvl w:val="1"/>
          <w:numId w:val="1"/>
        </w:numPr>
        <w:spacing w:after="0"/>
        <w:ind w:left="1080"/>
      </w:pPr>
      <w:r>
        <w:lastRenderedPageBreak/>
        <w:t xml:space="preserve">To </w:t>
      </w:r>
      <w:r w:rsidR="005D2A87">
        <w:t xml:space="preserve">print the first 36 rows and 12 columns </w:t>
      </w:r>
      <w:r>
        <w:t>of</w:t>
      </w:r>
      <w:r w:rsidR="005D2A87">
        <w:t xml:space="preserve"> data</w:t>
      </w:r>
      <w:r>
        <w:t xml:space="preserve"> from the input</w:t>
      </w:r>
      <w:r w:rsidR="005D2A87">
        <w:t xml:space="preserve"> file</w:t>
      </w:r>
      <w:r>
        <w:t>, type:</w:t>
      </w:r>
    </w:p>
    <w:p w14:paraId="11D63529" w14:textId="22046A0F" w:rsidR="00ED0ABF" w:rsidRDefault="00721AE2" w:rsidP="00721AE2">
      <w:pPr>
        <w:spacing w:after="0"/>
        <w:ind w:left="605" w:firstLine="720"/>
      </w:pPr>
      <w:r w:rsidRPr="00721AE2">
        <w:rPr>
          <w:b/>
          <w:bCs/>
        </w:rPr>
        <w:t>G3</w:t>
      </w:r>
      <w:proofErr w:type="gramStart"/>
      <w:r w:rsidRPr="00721AE2">
        <w:rPr>
          <w:b/>
          <w:bCs/>
        </w:rPr>
        <w:t>N[</w:t>
      </w:r>
      <w:proofErr w:type="gramEnd"/>
      <w:r w:rsidRPr="00721AE2">
        <w:rPr>
          <w:b/>
          <w:bCs/>
        </w:rPr>
        <w:t>1:36, 1:12]</w:t>
      </w:r>
    </w:p>
    <w:p w14:paraId="27B07F7E" w14:textId="5DD1A2FB" w:rsidR="005D2A87" w:rsidRDefault="00ED0ABF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 xml:space="preserve">The first row contains </w:t>
      </w:r>
      <w:r w:rsidR="00721AE2">
        <w:t xml:space="preserve">the names of each </w:t>
      </w:r>
      <w:r>
        <w:t xml:space="preserve">locus names. Each locus is named </w:t>
      </w:r>
      <w:r w:rsidR="005D2A87">
        <w:t>using</w:t>
      </w:r>
      <w:r>
        <w:t xml:space="preserve"> an arbitrary number</w:t>
      </w:r>
      <w:r w:rsidR="009A5ABB">
        <w:t xml:space="preserve"> (e.g., locus 0, locus 1, locus 4, </w:t>
      </w:r>
      <w:proofErr w:type="spellStart"/>
      <w:r w:rsidR="009A5ABB">
        <w:t>etc</w:t>
      </w:r>
      <w:proofErr w:type="spellEnd"/>
      <w:r w:rsidR="009A5ABB">
        <w:t>)</w:t>
      </w:r>
      <w:r>
        <w:t>.</w:t>
      </w:r>
    </w:p>
    <w:p w14:paraId="33FAB378" w14:textId="2A01EFEC" w:rsidR="005D2A87" w:rsidRDefault="00ED0ABF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 xml:space="preserve">The 2nd and 3rd rows give the name of an individual sample followed by its genotype at each locus. </w:t>
      </w:r>
      <w:r w:rsidR="009A5ABB">
        <w:t>For each</w:t>
      </w:r>
      <w:r>
        <w:t xml:space="preserve"> individual, there is an "a" &amp; "b" entry. These are the two alleles sampled for that individual</w:t>
      </w:r>
      <w:r w:rsidR="005D2A87">
        <w:t xml:space="preserve"> </w:t>
      </w:r>
      <w:r w:rsidR="009A5ABB">
        <w:t>per</w:t>
      </w:r>
      <w:r w:rsidR="005D2A87">
        <w:t xml:space="preserve"> locus</w:t>
      </w:r>
      <w:r>
        <w:t>.</w:t>
      </w:r>
    </w:p>
    <w:p w14:paraId="6C5918F1" w14:textId="77777777" w:rsidR="009A5ABB" w:rsidRDefault="00ED0ABF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>The 4th and 5th rows provide the name of the next sample and its genotype</w:t>
      </w:r>
      <w:r w:rsidR="005D2A87">
        <w:t>s</w:t>
      </w:r>
      <w:r>
        <w:t>.</w:t>
      </w:r>
    </w:p>
    <w:p w14:paraId="3F74E31D" w14:textId="77777777" w:rsidR="009A5ABB" w:rsidRDefault="00ED0ABF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 xml:space="preserve">The genotypes are entered as arbitrary numbers. An individual that is homozygous for allele one will have a "1" entered for both the "a" &amp; "b" entries. An individual that is heterozygous for alleles one and three will have "1" entered in one cell and "3" entered in the other. [An entry of "-9" indicates </w:t>
      </w:r>
      <w:r w:rsidR="009A5ABB">
        <w:t>missing</w:t>
      </w:r>
      <w:r>
        <w:t xml:space="preserve"> data for th</w:t>
      </w:r>
      <w:r w:rsidR="009A5ABB">
        <w:t>at individual and</w:t>
      </w:r>
      <w:r>
        <w:t xml:space="preserve"> locus</w:t>
      </w:r>
      <w:r w:rsidR="009A5ABB">
        <w:t>.]</w:t>
      </w:r>
    </w:p>
    <w:p w14:paraId="7C81C505" w14:textId="2C6D97A8" w:rsidR="00721AE2" w:rsidRDefault="009A5ABB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 xml:space="preserve">To count the number of individuals and </w:t>
      </w:r>
      <w:r w:rsidR="00462D6E">
        <w:t>number of loci</w:t>
      </w:r>
      <w:r>
        <w:t xml:space="preserve">, </w:t>
      </w:r>
      <w:r w:rsidR="006E3478">
        <w:t>us</w:t>
      </w:r>
      <w:r>
        <w:t>e</w:t>
      </w:r>
      <w:r w:rsidR="006E3478">
        <w:t xml:space="preserve"> the command</w:t>
      </w:r>
      <w:r>
        <w:t xml:space="preserve">: </w:t>
      </w:r>
    </w:p>
    <w:p w14:paraId="4F86DC22" w14:textId="70F331A3" w:rsidR="00721AE2" w:rsidRPr="009A5ABB" w:rsidRDefault="009A5ABB" w:rsidP="006E3478">
      <w:pPr>
        <w:spacing w:after="0"/>
        <w:ind w:left="1627" w:hanging="187"/>
      </w:pPr>
      <w:proofErr w:type="gramStart"/>
      <w:r w:rsidRPr="00721AE2">
        <w:rPr>
          <w:b/>
          <w:bCs/>
        </w:rPr>
        <w:t>cat(</w:t>
      </w:r>
      <w:proofErr w:type="gramEnd"/>
      <w:r w:rsidRPr="00721AE2">
        <w:rPr>
          <w:b/>
          <w:bCs/>
        </w:rPr>
        <w:t xml:space="preserve">paste0("Number of </w:t>
      </w:r>
      <w:r w:rsidRPr="00721AE2">
        <w:rPr>
          <w:b/>
          <w:bCs/>
        </w:rPr>
        <w:t>genotypes</w:t>
      </w:r>
      <w:r w:rsidRPr="00721AE2">
        <w:rPr>
          <w:b/>
          <w:bCs/>
        </w:rPr>
        <w:t xml:space="preserve">: ", </w:t>
      </w:r>
      <w:proofErr w:type="spellStart"/>
      <w:r w:rsidRPr="00721AE2">
        <w:rPr>
          <w:b/>
          <w:bCs/>
        </w:rPr>
        <w:t>nrow</w:t>
      </w:r>
      <w:proofErr w:type="spellEnd"/>
      <w:r w:rsidRPr="00721AE2">
        <w:rPr>
          <w:b/>
          <w:bCs/>
        </w:rPr>
        <w:t xml:space="preserve">(G3N)/2, "\n", "Number of markers: ", </w:t>
      </w:r>
      <w:proofErr w:type="spellStart"/>
      <w:r w:rsidRPr="00721AE2">
        <w:rPr>
          <w:b/>
          <w:bCs/>
        </w:rPr>
        <w:t>ncol</w:t>
      </w:r>
      <w:proofErr w:type="spellEnd"/>
      <w:r w:rsidRPr="00721AE2">
        <w:rPr>
          <w:b/>
          <w:bCs/>
        </w:rPr>
        <w:t>(G3N)))</w:t>
      </w:r>
    </w:p>
    <w:p w14:paraId="1696524C" w14:textId="77777777" w:rsidR="006E3478" w:rsidRDefault="00721AE2" w:rsidP="006E3478">
      <w:pPr>
        <w:spacing w:after="0"/>
        <w:ind w:left="907" w:firstLine="720"/>
      </w:pPr>
      <w:r>
        <w:t>—</w:t>
      </w:r>
      <w:r w:rsidR="009A5ABB" w:rsidRPr="009A5ABB">
        <w:t>How many individuals (genotypes)</w:t>
      </w:r>
      <w:r w:rsidR="00462D6E">
        <w:t xml:space="preserve"> are in the data file</w:t>
      </w:r>
      <w:r w:rsidR="009A5ABB" w:rsidRPr="009A5ABB">
        <w:t xml:space="preserve">? _____ </w:t>
      </w:r>
    </w:p>
    <w:p w14:paraId="218BEA24" w14:textId="454520D9" w:rsidR="009A5ABB" w:rsidRDefault="006E3478" w:rsidP="006E3478">
      <w:pPr>
        <w:spacing w:after="0"/>
        <w:ind w:left="907" w:firstLine="720"/>
      </w:pPr>
      <w:r>
        <w:t>—</w:t>
      </w:r>
      <w:r w:rsidR="009A5ABB" w:rsidRPr="009A5ABB">
        <w:t>How many loci</w:t>
      </w:r>
      <w:r>
        <w:t xml:space="preserve"> are in the data file</w:t>
      </w:r>
      <w:r w:rsidR="009A5ABB" w:rsidRPr="009A5ABB">
        <w:t>? ______</w:t>
      </w:r>
    </w:p>
    <w:p w14:paraId="3E2782BE" w14:textId="77777777" w:rsidR="00721AE2" w:rsidRDefault="009A5ABB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 xml:space="preserve">To print the names of all loci, type: </w:t>
      </w:r>
    </w:p>
    <w:p w14:paraId="1088CB16" w14:textId="2D19548E" w:rsidR="00721AE2" w:rsidRPr="009A5ABB" w:rsidRDefault="009A5ABB" w:rsidP="00721AE2">
      <w:pPr>
        <w:pStyle w:val="ListParagraph"/>
        <w:spacing w:after="0"/>
        <w:ind w:left="1800"/>
      </w:pPr>
      <w:proofErr w:type="spellStart"/>
      <w:r w:rsidRPr="009A5ABB">
        <w:rPr>
          <w:b/>
          <w:bCs/>
        </w:rPr>
        <w:t>colnames</w:t>
      </w:r>
      <w:proofErr w:type="spellEnd"/>
      <w:r w:rsidRPr="009A5ABB">
        <w:rPr>
          <w:b/>
          <w:bCs/>
        </w:rPr>
        <w:t>(G3N)</w:t>
      </w:r>
    </w:p>
    <w:p w14:paraId="764263C3" w14:textId="77777777" w:rsidR="00721AE2" w:rsidRDefault="009A5ABB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 xml:space="preserve">To print the list of individuals, type: </w:t>
      </w:r>
    </w:p>
    <w:p w14:paraId="3B2941D1" w14:textId="77777777" w:rsidR="00721AE2" w:rsidRPr="00721AE2" w:rsidRDefault="00721AE2" w:rsidP="00721AE2">
      <w:pPr>
        <w:pStyle w:val="ListParagraph"/>
        <w:spacing w:after="0"/>
        <w:ind w:left="1800"/>
      </w:pPr>
      <w:r w:rsidRPr="0024477E">
        <w:rPr>
          <w:b/>
          <w:bCs/>
        </w:rPr>
        <w:t>individuals &lt;- unique(</w:t>
      </w:r>
      <w:proofErr w:type="spellStart"/>
      <w:r w:rsidRPr="0024477E">
        <w:rPr>
          <w:b/>
          <w:bCs/>
        </w:rPr>
        <w:t>substr</w:t>
      </w:r>
      <w:proofErr w:type="spellEnd"/>
      <w:r w:rsidRPr="0024477E">
        <w:rPr>
          <w:b/>
          <w:bCs/>
        </w:rPr>
        <w:t>(</w:t>
      </w:r>
      <w:proofErr w:type="spellStart"/>
      <w:r w:rsidRPr="0024477E">
        <w:rPr>
          <w:b/>
          <w:bCs/>
        </w:rPr>
        <w:t>rownames</w:t>
      </w:r>
      <w:proofErr w:type="spellEnd"/>
      <w:r w:rsidRPr="0024477E">
        <w:rPr>
          <w:b/>
          <w:bCs/>
        </w:rPr>
        <w:t xml:space="preserve">(G3N), 1, </w:t>
      </w:r>
      <w:proofErr w:type="spellStart"/>
      <w:r w:rsidRPr="0024477E">
        <w:rPr>
          <w:b/>
          <w:bCs/>
        </w:rPr>
        <w:t>nchar</w:t>
      </w:r>
      <w:proofErr w:type="spellEnd"/>
      <w:r w:rsidRPr="0024477E">
        <w:rPr>
          <w:b/>
          <w:bCs/>
        </w:rPr>
        <w:t>(</w:t>
      </w:r>
      <w:proofErr w:type="spellStart"/>
      <w:r w:rsidRPr="0024477E">
        <w:rPr>
          <w:b/>
          <w:bCs/>
        </w:rPr>
        <w:t>rownames</w:t>
      </w:r>
      <w:proofErr w:type="spellEnd"/>
      <w:r w:rsidRPr="0024477E">
        <w:rPr>
          <w:b/>
          <w:bCs/>
        </w:rPr>
        <w:t>(G3N)) - 1))</w:t>
      </w:r>
    </w:p>
    <w:p w14:paraId="6DBB5866" w14:textId="2A708EF6" w:rsidR="009A5ABB" w:rsidRDefault="00721AE2" w:rsidP="00721AE2">
      <w:pPr>
        <w:pStyle w:val="ListParagraph"/>
        <w:spacing w:after="0"/>
        <w:ind w:left="1800"/>
      </w:pPr>
      <w:r w:rsidRPr="00721AE2">
        <w:rPr>
          <w:b/>
          <w:bCs/>
        </w:rPr>
        <w:t>individuals</w:t>
      </w:r>
    </w:p>
    <w:p w14:paraId="51385B09" w14:textId="054FB0B4" w:rsidR="00721AE2" w:rsidRPr="009A5ABB" w:rsidRDefault="00721AE2" w:rsidP="006E3478">
      <w:pPr>
        <w:pStyle w:val="ListParagraph"/>
        <w:numPr>
          <w:ilvl w:val="0"/>
          <w:numId w:val="4"/>
        </w:numPr>
        <w:spacing w:after="0"/>
        <w:ind w:left="1685" w:hanging="245"/>
      </w:pPr>
      <w:r>
        <w:t>You can also view information for specific individuals and loci. To determine the genotype of individual CRAB22 at locus 22, type:</w:t>
      </w:r>
    </w:p>
    <w:p w14:paraId="6285F71B" w14:textId="0B2C7A45" w:rsidR="009A5ABB" w:rsidRPr="00721AE2" w:rsidRDefault="00721AE2" w:rsidP="00721AE2">
      <w:pPr>
        <w:pStyle w:val="ListParagraph"/>
        <w:spacing w:after="0"/>
        <w:ind w:left="1800"/>
      </w:pPr>
      <w:r w:rsidRPr="00515822">
        <w:rPr>
          <w:b/>
          <w:bCs/>
        </w:rPr>
        <w:t>individual &lt;- "CRAB22"</w:t>
      </w:r>
    </w:p>
    <w:p w14:paraId="445B5F77" w14:textId="6A458A80" w:rsidR="00721AE2" w:rsidRPr="00721AE2" w:rsidRDefault="00721AE2" w:rsidP="00721AE2">
      <w:pPr>
        <w:pStyle w:val="ListParagraph"/>
        <w:spacing w:after="0"/>
        <w:ind w:left="1800"/>
      </w:pPr>
      <w:r>
        <w:rPr>
          <w:b/>
          <w:bCs/>
        </w:rPr>
        <w:t xml:space="preserve">loci &lt;- </w:t>
      </w:r>
      <w:r w:rsidRPr="00721AE2">
        <w:rPr>
          <w:b/>
          <w:bCs/>
        </w:rPr>
        <w:t>"22"</w:t>
      </w:r>
    </w:p>
    <w:p w14:paraId="4F98C369" w14:textId="328D77A0" w:rsidR="006E3478" w:rsidRPr="006E3478" w:rsidRDefault="00721AE2" w:rsidP="006E3478">
      <w:pPr>
        <w:spacing w:after="0"/>
        <w:ind w:left="1440" w:firstLine="360"/>
        <w:rPr>
          <w:b/>
          <w:bCs/>
        </w:rPr>
      </w:pPr>
      <w:r w:rsidRPr="00515822">
        <w:rPr>
          <w:b/>
          <w:bCs/>
        </w:rPr>
        <w:t>G3</w:t>
      </w:r>
      <w:proofErr w:type="gramStart"/>
      <w:r w:rsidRPr="00515822">
        <w:rPr>
          <w:b/>
          <w:bCs/>
        </w:rPr>
        <w:t>N[</w:t>
      </w:r>
      <w:proofErr w:type="gramEnd"/>
      <w:r w:rsidRPr="00515822">
        <w:rPr>
          <w:b/>
          <w:bCs/>
        </w:rPr>
        <w:t>which(</w:t>
      </w:r>
      <w:proofErr w:type="spellStart"/>
      <w:r w:rsidRPr="00515822">
        <w:rPr>
          <w:b/>
          <w:bCs/>
        </w:rPr>
        <w:t>grepl</w:t>
      </w:r>
      <w:proofErr w:type="spellEnd"/>
      <w:r w:rsidRPr="00515822">
        <w:rPr>
          <w:b/>
          <w:bCs/>
        </w:rPr>
        <w:t xml:space="preserve">(paste0(individual, "[ab]"), </w:t>
      </w:r>
      <w:proofErr w:type="spellStart"/>
      <w:r w:rsidRPr="00515822">
        <w:rPr>
          <w:b/>
          <w:bCs/>
        </w:rPr>
        <w:t>rownames</w:t>
      </w:r>
      <w:proofErr w:type="spellEnd"/>
      <w:r w:rsidRPr="00515822">
        <w:rPr>
          <w:b/>
          <w:bCs/>
        </w:rPr>
        <w:t>(G3N))), loci]</w:t>
      </w:r>
    </w:p>
    <w:p w14:paraId="2D7CABEC" w14:textId="77777777" w:rsidR="006E3478" w:rsidRDefault="00721AE2" w:rsidP="006E3478">
      <w:pPr>
        <w:spacing w:after="0"/>
        <w:ind w:left="1440" w:firstLine="360"/>
      </w:pPr>
      <w:r>
        <w:t>—</w:t>
      </w:r>
      <w:r>
        <w:t>What is the genotype of CRAB22 at locus 22? __________________</w:t>
      </w:r>
    </w:p>
    <w:p w14:paraId="30887044" w14:textId="7D47BEBC" w:rsidR="006E3478" w:rsidRDefault="0054114D" w:rsidP="006E3478">
      <w:pPr>
        <w:spacing w:after="0"/>
        <w:ind w:left="1440" w:firstLine="720"/>
      </w:pPr>
      <w:r>
        <w:t xml:space="preserve">—How do you interpret this genotype? </w:t>
      </w:r>
    </w:p>
    <w:p w14:paraId="446D30ED" w14:textId="77777777" w:rsidR="006E3478" w:rsidRDefault="006E3478" w:rsidP="006E3478">
      <w:pPr>
        <w:spacing w:after="0"/>
        <w:ind w:left="1440" w:firstLine="720"/>
      </w:pPr>
    </w:p>
    <w:p w14:paraId="1860628F" w14:textId="76F85958" w:rsidR="0054114D" w:rsidRDefault="0054114D" w:rsidP="006E3478">
      <w:pPr>
        <w:spacing w:after="0"/>
        <w:ind w:left="1440" w:firstLine="360"/>
      </w:pPr>
      <w:r>
        <w:t>—</w:t>
      </w:r>
      <w:r>
        <w:t xml:space="preserve">What is the genotype of CRAB22 at locus 1929? ________________ </w:t>
      </w:r>
    </w:p>
    <w:p w14:paraId="28E0BD65" w14:textId="09A161BB" w:rsidR="00ED0ABF" w:rsidRPr="0054114D" w:rsidRDefault="0054114D" w:rsidP="0054114D">
      <w:pPr>
        <w:spacing w:after="0"/>
        <w:ind w:left="720" w:firstLine="720"/>
        <w:rPr>
          <w:b/>
          <w:bCs/>
        </w:rPr>
      </w:pPr>
      <w:r>
        <w:tab/>
        <w:t xml:space="preserve">—How do you interpret this genotype? </w:t>
      </w:r>
    </w:p>
    <w:p w14:paraId="42079893" w14:textId="77777777" w:rsidR="00ED0ABF" w:rsidRDefault="00ED0ABF" w:rsidP="00027B33">
      <w:pPr>
        <w:pStyle w:val="ListParagraph"/>
        <w:spacing w:after="0"/>
        <w:ind w:left="1440"/>
      </w:pPr>
    </w:p>
    <w:p w14:paraId="32FEF965" w14:textId="77777777" w:rsidR="00027B33" w:rsidRDefault="00027B33" w:rsidP="00027B33">
      <w:pPr>
        <w:pStyle w:val="ListParagraph"/>
        <w:numPr>
          <w:ilvl w:val="0"/>
          <w:numId w:val="1"/>
        </w:numPr>
        <w:spacing w:after="0"/>
      </w:pPr>
      <w:r>
        <w:t>Conducting a PCA.</w:t>
      </w:r>
    </w:p>
    <w:p w14:paraId="6D345864" w14:textId="71C9362C" w:rsidR="0054114D" w:rsidRDefault="0054114D" w:rsidP="00C86961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If you haven’t already, load </w:t>
      </w:r>
      <w:proofErr w:type="spellStart"/>
      <w:r>
        <w:t>adegenet</w:t>
      </w:r>
      <w:proofErr w:type="spellEnd"/>
      <w:r>
        <w:t>:</w:t>
      </w:r>
    </w:p>
    <w:p w14:paraId="584E2F67" w14:textId="467CDF52" w:rsidR="0054114D" w:rsidRPr="0054114D" w:rsidRDefault="0054114D" w:rsidP="0054114D">
      <w:pPr>
        <w:pStyle w:val="ListParagraph"/>
        <w:spacing w:after="0"/>
        <w:ind w:left="1080" w:firstLine="360"/>
        <w:rPr>
          <w:b/>
          <w:bCs/>
        </w:rPr>
      </w:pPr>
      <w:r w:rsidRPr="0054114D">
        <w:rPr>
          <w:b/>
          <w:bCs/>
        </w:rPr>
        <w:t>library(</w:t>
      </w:r>
      <w:proofErr w:type="spellStart"/>
      <w:r w:rsidRPr="0054114D">
        <w:rPr>
          <w:b/>
          <w:bCs/>
        </w:rPr>
        <w:t>adegenet</w:t>
      </w:r>
      <w:proofErr w:type="spellEnd"/>
      <w:r w:rsidRPr="0054114D">
        <w:rPr>
          <w:b/>
          <w:bCs/>
        </w:rPr>
        <w:t>)</w:t>
      </w:r>
    </w:p>
    <w:p w14:paraId="60F4CA72" w14:textId="07288D01" w:rsidR="00027B33" w:rsidRDefault="00027B33" w:rsidP="00C86961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Load the data </w:t>
      </w:r>
      <w:r w:rsidR="0054114D">
        <w:t>input file using</w:t>
      </w:r>
      <w:r>
        <w:t xml:space="preserve"> the command</w:t>
      </w:r>
      <w:r w:rsidR="0054114D">
        <w:t>:</w:t>
      </w:r>
      <w:r>
        <w:t xml:space="preserve"> </w:t>
      </w:r>
    </w:p>
    <w:p w14:paraId="2A07505B" w14:textId="17936413" w:rsidR="00027B33" w:rsidRPr="00515822" w:rsidRDefault="00027B33" w:rsidP="0054114D">
      <w:pPr>
        <w:spacing w:after="0"/>
        <w:ind w:left="720" w:firstLine="720"/>
        <w:rPr>
          <w:b/>
          <w:bCs/>
        </w:rPr>
      </w:pPr>
      <w:r w:rsidRPr="00515822">
        <w:rPr>
          <w:b/>
          <w:bCs/>
        </w:rPr>
        <w:t xml:space="preserve">obj1 &lt;- </w:t>
      </w:r>
      <w:proofErr w:type="spellStart"/>
      <w:proofErr w:type="gramStart"/>
      <w:r w:rsidRPr="00515822">
        <w:rPr>
          <w:b/>
          <w:bCs/>
        </w:rPr>
        <w:t>read.structure</w:t>
      </w:r>
      <w:proofErr w:type="spellEnd"/>
      <w:proofErr w:type="gramEnd"/>
      <w:r w:rsidRPr="00515822">
        <w:rPr>
          <w:b/>
          <w:bCs/>
        </w:rPr>
        <w:t>("</w:t>
      </w:r>
      <w:r w:rsidR="004C56E6" w:rsidRPr="00515822">
        <w:rPr>
          <w:b/>
          <w:bCs/>
        </w:rPr>
        <w:t>GWTE.3448A.</w:t>
      </w:r>
      <w:r w:rsidR="00D72284" w:rsidRPr="00515822">
        <w:rPr>
          <w:b/>
          <w:bCs/>
        </w:rPr>
        <w:t>N</w:t>
      </w:r>
      <w:r w:rsidR="00522E47" w:rsidRPr="00515822">
        <w:rPr>
          <w:b/>
          <w:bCs/>
        </w:rPr>
        <w:t>67</w:t>
      </w:r>
      <w:r w:rsidR="0089723C" w:rsidRPr="00515822">
        <w:rPr>
          <w:b/>
          <w:bCs/>
        </w:rPr>
        <w:t>.stru</w:t>
      </w:r>
      <w:r w:rsidRPr="00515822">
        <w:rPr>
          <w:b/>
          <w:bCs/>
        </w:rPr>
        <w:t>")</w:t>
      </w:r>
    </w:p>
    <w:p w14:paraId="75A27DD6" w14:textId="77777777" w:rsidR="00027B33" w:rsidRDefault="00027B33" w:rsidP="00C86961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You will then be prompted to describe the data file. Add the information below. </w:t>
      </w:r>
      <w:r w:rsidRPr="001A78F6">
        <w:rPr>
          <w:b/>
        </w:rPr>
        <w:t>(Note: For “Which other optional columns should be read…”, just hit return (we have no other optional c</w:t>
      </w:r>
      <w:r>
        <w:rPr>
          <w:b/>
        </w:rPr>
        <w:t>olumns</w:t>
      </w:r>
      <w:r w:rsidRPr="001A78F6">
        <w:rPr>
          <w:b/>
        </w:rPr>
        <w:t>).</w:t>
      </w:r>
    </w:p>
    <w:p w14:paraId="75C25F38" w14:textId="735A7489" w:rsidR="00027B33" w:rsidRDefault="006E3478" w:rsidP="00027B33">
      <w:pPr>
        <w:pStyle w:val="ListParagraph"/>
        <w:spacing w:after="0"/>
        <w:ind w:left="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8FFAD" wp14:editId="34130D51">
                <wp:simplePos x="0" y="0"/>
                <wp:positionH relativeFrom="margin">
                  <wp:posOffset>4854397</wp:posOffset>
                </wp:positionH>
                <wp:positionV relativeFrom="paragraph">
                  <wp:posOffset>735940</wp:posOffset>
                </wp:positionV>
                <wp:extent cx="895350" cy="448574"/>
                <wp:effectExtent l="19050" t="19050" r="1905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40DE0A" w14:textId="277EA487" w:rsidR="0089723C" w:rsidRPr="00B8654A" w:rsidRDefault="006E3478" w:rsidP="00B8654A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12"/>
                              </w:rPr>
                              <w:t>H</w:t>
                            </w:r>
                            <w:r w:rsidR="0089723C" w:rsidRPr="00B8654A">
                              <w:rPr>
                                <w:b/>
                                <w:color w:val="FF0000"/>
                                <w:sz w:val="20"/>
                                <w:szCs w:val="12"/>
                              </w:rPr>
                              <w:t>it “enter” or “return”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8FF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25pt;margin-top:57.95pt;width:70.5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" fillcolor="white [3201]" strokecolor="red" strokeweight="2.25pt">
                <v:textbox>
                  <w:txbxContent>
                    <w:p w14:paraId="7240DE0A" w14:textId="277EA487" w:rsidR="0089723C" w:rsidRPr="00B8654A" w:rsidRDefault="006E3478" w:rsidP="00B8654A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12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12"/>
                        </w:rPr>
                        <w:t>H</w:t>
                      </w:r>
                      <w:r w:rsidR="0089723C" w:rsidRPr="00B8654A">
                        <w:rPr>
                          <w:b/>
                          <w:color w:val="FF0000"/>
                          <w:sz w:val="20"/>
                          <w:szCs w:val="12"/>
                        </w:rPr>
                        <w:t>it “enter” or “return”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E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7A10D" wp14:editId="459CC5D7">
                <wp:simplePos x="0" y="0"/>
                <wp:positionH relativeFrom="column">
                  <wp:posOffset>2466975</wp:posOffset>
                </wp:positionH>
                <wp:positionV relativeFrom="paragraph">
                  <wp:posOffset>30480</wp:posOffset>
                </wp:positionV>
                <wp:extent cx="361950" cy="190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CEAF4" w14:textId="77777777" w:rsidR="00522E47" w:rsidRPr="004C56E6" w:rsidRDefault="00522E47" w:rsidP="00522E47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A10D" id="Text Box 8" o:spid="_x0000_s1027" type="#_x0000_t202" style="position:absolute;left:0;text-align:left;margin-left:194.25pt;margin-top:2.4pt;width:28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" fillcolor="white [3201]" stroked="f" strokeweight=".5pt">
                <v:textbox>
                  <w:txbxContent>
                    <w:p w14:paraId="712CEAF4" w14:textId="77777777" w:rsidR="00522E47" w:rsidRPr="004C56E6" w:rsidRDefault="00522E47" w:rsidP="00522E47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color w:val="FF0000"/>
                          <w:sz w:val="12"/>
                          <w:szCs w:val="12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4C56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70AF8" wp14:editId="37CCB239">
                <wp:simplePos x="0" y="0"/>
                <wp:positionH relativeFrom="column">
                  <wp:posOffset>2419350</wp:posOffset>
                </wp:positionH>
                <wp:positionV relativeFrom="paragraph">
                  <wp:posOffset>239395</wp:posOffset>
                </wp:positionV>
                <wp:extent cx="361950" cy="190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E97DF" w14:textId="77777777" w:rsidR="004C56E6" w:rsidRPr="004C56E6" w:rsidRDefault="004C56E6" w:rsidP="004C56E6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4C56E6">
                              <w:rPr>
                                <w:color w:val="FF0000"/>
                                <w:sz w:val="12"/>
                                <w:szCs w:val="12"/>
                              </w:rPr>
                              <w:t>3448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FD70AF8" id="Text Box 4" o:spid="_x0000_s1031" type="#_x0000_t202" style="position:absolute;left:0;text-align:left;margin-left:190.5pt;margin-top:18.85pt;width:28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ZsLwIAAFoEAAAOAAAAZHJzL2Uyb0RvYy54bWysVEtv2zAMvg/YfxB0X2ynSdY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" fillcolor="white [3201]" stroked="f" strokeweight=".5pt">
                <v:textbox>
                  <w:txbxContent>
                    <w:p w14:paraId="4E0E97DF" w14:textId="77777777" w:rsidR="004C56E6" w:rsidRPr="004C56E6" w:rsidRDefault="004C56E6" w:rsidP="004C56E6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4C56E6">
                        <w:rPr>
                          <w:color w:val="FF0000"/>
                          <w:sz w:val="12"/>
                          <w:szCs w:val="12"/>
                        </w:rPr>
                        <w:t>3448</w:t>
                      </w:r>
                    </w:p>
                  </w:txbxContent>
                </v:textbox>
              </v:shape>
            </w:pict>
          </mc:Fallback>
        </mc:AlternateContent>
      </w:r>
      <w:r w:rsidR="00027B33">
        <w:rPr>
          <w:noProof/>
        </w:rPr>
        <w:drawing>
          <wp:inline distT="0" distB="0" distL="0" distR="0" wp14:anchorId="42DDFE49" wp14:editId="59711E98">
            <wp:extent cx="4005603" cy="1463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41" t="38484" r="54167" b="32155"/>
                    <a:stretch/>
                  </pic:blipFill>
                  <pic:spPr bwMode="auto">
                    <a:xfrm>
                      <a:off x="0" y="0"/>
                      <a:ext cx="4005603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BD783" w14:textId="77777777" w:rsidR="00C86961" w:rsidRDefault="00973349" w:rsidP="00C86961">
      <w:pPr>
        <w:pStyle w:val="ListParagraph"/>
        <w:numPr>
          <w:ilvl w:val="1"/>
          <w:numId w:val="1"/>
        </w:numPr>
        <w:spacing w:after="0"/>
        <w:ind w:left="1080"/>
      </w:pPr>
      <w:r>
        <w:t>Once the data are</w:t>
      </w:r>
      <w:r w:rsidR="00027B33">
        <w:t xml:space="preserve"> loaded, type the following command:</w:t>
      </w:r>
      <w:r w:rsidR="00C86961">
        <w:t xml:space="preserve"> </w:t>
      </w:r>
    </w:p>
    <w:p w14:paraId="73179347" w14:textId="77777777" w:rsidR="00C86961" w:rsidRDefault="00027B33" w:rsidP="00C86961">
      <w:pPr>
        <w:pStyle w:val="ListParagraph"/>
        <w:spacing w:after="0"/>
        <w:ind w:left="1080" w:firstLine="360"/>
        <w:rPr>
          <w:b/>
        </w:rPr>
      </w:pPr>
      <w:r w:rsidRPr="00C86961">
        <w:rPr>
          <w:b/>
        </w:rPr>
        <w:t xml:space="preserve">X &lt;- </w:t>
      </w:r>
      <w:proofErr w:type="spellStart"/>
      <w:r w:rsidRPr="00C86961">
        <w:rPr>
          <w:b/>
        </w:rPr>
        <w:t>scaleGen</w:t>
      </w:r>
      <w:proofErr w:type="spellEnd"/>
      <w:r w:rsidRPr="00C86961">
        <w:rPr>
          <w:b/>
        </w:rPr>
        <w:t xml:space="preserve">(obj1, </w:t>
      </w:r>
      <w:proofErr w:type="spellStart"/>
      <w:r w:rsidRPr="00C86961">
        <w:rPr>
          <w:b/>
        </w:rPr>
        <w:t>NA.method</w:t>
      </w:r>
      <w:proofErr w:type="spellEnd"/>
      <w:r w:rsidRPr="00C86961">
        <w:rPr>
          <w:b/>
        </w:rPr>
        <w:t>="mean")</w:t>
      </w:r>
      <w:r w:rsidR="00C86961" w:rsidRPr="00C86961">
        <w:rPr>
          <w:b/>
        </w:rPr>
        <w:t xml:space="preserve"> </w:t>
      </w:r>
    </w:p>
    <w:p w14:paraId="6A7A1110" w14:textId="77777777" w:rsidR="00027B33" w:rsidRDefault="00027B33" w:rsidP="00C86961">
      <w:pPr>
        <w:pStyle w:val="ListParagraph"/>
        <w:spacing w:after="0"/>
        <w:ind w:left="1080"/>
      </w:pPr>
      <w:r>
        <w:t xml:space="preserve">[This command converts the missing data (-9) to the average allele frequency for the entire data set so that is </w:t>
      </w:r>
      <w:r w:rsidR="00C86961">
        <w:t xml:space="preserve">it </w:t>
      </w:r>
      <w:r>
        <w:t>usable for PCA]</w:t>
      </w:r>
    </w:p>
    <w:p w14:paraId="67ED7FD5" w14:textId="77777777" w:rsidR="00027B33" w:rsidRDefault="00027B33" w:rsidP="00C86961">
      <w:pPr>
        <w:pStyle w:val="ListParagraph"/>
        <w:numPr>
          <w:ilvl w:val="1"/>
          <w:numId w:val="1"/>
        </w:numPr>
        <w:spacing w:after="0"/>
        <w:ind w:left="1080"/>
      </w:pPr>
      <w:r>
        <w:t>Tell the program to conduct a PCA by typing the following command.</w:t>
      </w:r>
    </w:p>
    <w:p w14:paraId="1D4DF33C" w14:textId="77777777" w:rsidR="00027B33" w:rsidRPr="00C86961" w:rsidRDefault="00027B33" w:rsidP="00C86961">
      <w:pPr>
        <w:pStyle w:val="ListParagraph"/>
        <w:spacing w:after="0"/>
        <w:ind w:left="1080" w:firstLine="360"/>
        <w:rPr>
          <w:b/>
        </w:rPr>
      </w:pPr>
      <w:r w:rsidRPr="00C86961">
        <w:rPr>
          <w:b/>
        </w:rPr>
        <w:t xml:space="preserve">pca1 &lt;- </w:t>
      </w:r>
      <w:proofErr w:type="spellStart"/>
      <w:r w:rsidRPr="00C86961">
        <w:rPr>
          <w:b/>
        </w:rPr>
        <w:t>dudi.pca</w:t>
      </w:r>
      <w:proofErr w:type="spellEnd"/>
      <w:r w:rsidRPr="00C86961">
        <w:rPr>
          <w:b/>
        </w:rPr>
        <w:t>(</w:t>
      </w:r>
      <w:proofErr w:type="spellStart"/>
      <w:r w:rsidRPr="00C86961">
        <w:rPr>
          <w:b/>
        </w:rPr>
        <w:t>X,cent</w:t>
      </w:r>
      <w:proofErr w:type="spellEnd"/>
      <w:r w:rsidRPr="00C86961">
        <w:rPr>
          <w:b/>
        </w:rPr>
        <w:t>=</w:t>
      </w:r>
      <w:proofErr w:type="spellStart"/>
      <w:r w:rsidRPr="00C86961">
        <w:rPr>
          <w:b/>
        </w:rPr>
        <w:t>FALSE,scale</w:t>
      </w:r>
      <w:proofErr w:type="spellEnd"/>
      <w:r w:rsidRPr="00C86961">
        <w:rPr>
          <w:b/>
        </w:rPr>
        <w:t>=</w:t>
      </w:r>
      <w:proofErr w:type="spellStart"/>
      <w:r w:rsidRPr="00C86961">
        <w:rPr>
          <w:b/>
        </w:rPr>
        <w:t>FALSE,scannf</w:t>
      </w:r>
      <w:proofErr w:type="spellEnd"/>
      <w:r w:rsidRPr="00C86961">
        <w:rPr>
          <w:b/>
        </w:rPr>
        <w:t>=</w:t>
      </w:r>
      <w:proofErr w:type="spellStart"/>
      <w:r w:rsidRPr="00C86961">
        <w:rPr>
          <w:b/>
        </w:rPr>
        <w:t>FALSE,nf</w:t>
      </w:r>
      <w:proofErr w:type="spellEnd"/>
      <w:r w:rsidRPr="00C86961">
        <w:rPr>
          <w:b/>
        </w:rPr>
        <w:t>=2)</w:t>
      </w:r>
    </w:p>
    <w:p w14:paraId="52790B01" w14:textId="0B491CB9" w:rsidR="00027B33" w:rsidRDefault="00417B66" w:rsidP="00C86961">
      <w:pPr>
        <w:pStyle w:val="ListParagraph"/>
        <w:numPr>
          <w:ilvl w:val="1"/>
          <w:numId w:val="1"/>
        </w:numPr>
        <w:spacing w:after="0"/>
        <w:ind w:left="1080"/>
      </w:pPr>
      <w:r>
        <w:t>You can e</w:t>
      </w:r>
      <w:r w:rsidR="00027B33">
        <w:t xml:space="preserve">xport the results in a csv file </w:t>
      </w:r>
      <w:r>
        <w:t>using</w:t>
      </w:r>
      <w:r w:rsidR="00027B33">
        <w:t xml:space="preserve"> the following command:</w:t>
      </w:r>
    </w:p>
    <w:p w14:paraId="08A806C6" w14:textId="77777777" w:rsidR="00027B33" w:rsidRPr="00C86961" w:rsidRDefault="00027B33" w:rsidP="00C86961">
      <w:pPr>
        <w:spacing w:after="0"/>
        <w:ind w:left="720" w:firstLine="720"/>
        <w:rPr>
          <w:b/>
        </w:rPr>
      </w:pPr>
      <w:r w:rsidRPr="00C86961">
        <w:rPr>
          <w:b/>
        </w:rPr>
        <w:t>write.csv(</w:t>
      </w:r>
      <w:proofErr w:type="spellStart"/>
      <w:r w:rsidRPr="00C86961">
        <w:rPr>
          <w:b/>
        </w:rPr>
        <w:t>cbind</w:t>
      </w:r>
      <w:proofErr w:type="spellEnd"/>
      <w:r w:rsidRPr="00C86961">
        <w:rPr>
          <w:b/>
        </w:rPr>
        <w:t>(</w:t>
      </w:r>
      <w:proofErr w:type="spellStart"/>
      <w:r w:rsidRPr="00C86961">
        <w:rPr>
          <w:b/>
        </w:rPr>
        <w:t>dimnames</w:t>
      </w:r>
      <w:proofErr w:type="spellEnd"/>
      <w:r w:rsidRPr="00C86961">
        <w:rPr>
          <w:b/>
        </w:rPr>
        <w:t>(X)[[1]], pca1$li), "GWTE.</w:t>
      </w:r>
      <w:r w:rsidR="004C56E6" w:rsidRPr="00C86961">
        <w:rPr>
          <w:b/>
        </w:rPr>
        <w:t>3448</w:t>
      </w:r>
      <w:r w:rsidRPr="00C86961">
        <w:rPr>
          <w:b/>
        </w:rPr>
        <w:t>.</w:t>
      </w:r>
      <w:r w:rsidR="00D72284" w:rsidRPr="00C86961">
        <w:rPr>
          <w:b/>
        </w:rPr>
        <w:t>N</w:t>
      </w:r>
      <w:r w:rsidR="00522E47">
        <w:rPr>
          <w:b/>
        </w:rPr>
        <w:t>67</w:t>
      </w:r>
      <w:r w:rsidRPr="00C86961">
        <w:rPr>
          <w:b/>
        </w:rPr>
        <w:t xml:space="preserve">.csv", </w:t>
      </w:r>
      <w:proofErr w:type="spellStart"/>
      <w:r w:rsidRPr="00C86961">
        <w:rPr>
          <w:b/>
        </w:rPr>
        <w:t>row.names</w:t>
      </w:r>
      <w:proofErr w:type="spellEnd"/>
      <w:r w:rsidRPr="00C86961">
        <w:rPr>
          <w:b/>
        </w:rPr>
        <w:t xml:space="preserve"> = F)</w:t>
      </w:r>
    </w:p>
    <w:p w14:paraId="6328EB61" w14:textId="020105FB" w:rsidR="000273BF" w:rsidRPr="00417B66" w:rsidRDefault="00A01E58" w:rsidP="006B7385">
      <w:pPr>
        <w:pStyle w:val="ListParagraph"/>
        <w:numPr>
          <w:ilvl w:val="0"/>
          <w:numId w:val="1"/>
        </w:numPr>
        <w:spacing w:line="240" w:lineRule="auto"/>
        <w:rPr>
          <w:smallCaps/>
        </w:rPr>
      </w:pPr>
      <w:r w:rsidRPr="00417B66">
        <w:t>Examining the results.</w:t>
      </w:r>
    </w:p>
    <w:p w14:paraId="6C782570" w14:textId="11FA8E95" w:rsidR="006B7385" w:rsidRPr="00417B66" w:rsidRDefault="006B7385" w:rsidP="006B7385">
      <w:pPr>
        <w:pStyle w:val="ListParagraph"/>
        <w:numPr>
          <w:ilvl w:val="1"/>
          <w:numId w:val="1"/>
        </w:numPr>
        <w:spacing w:after="0"/>
        <w:ind w:left="1080"/>
      </w:pPr>
      <w:r w:rsidRPr="00417B66">
        <w:t>Extract PCA coordinates:</w:t>
      </w:r>
    </w:p>
    <w:p w14:paraId="5FCCA807" w14:textId="77777777" w:rsidR="006B7385" w:rsidRPr="00417B66" w:rsidRDefault="006B7385" w:rsidP="006B7385">
      <w:pPr>
        <w:pStyle w:val="ListParagraph"/>
        <w:spacing w:after="0"/>
        <w:ind w:left="1080" w:firstLine="360"/>
        <w:rPr>
          <w:b/>
          <w:bCs/>
          <w:lang w:val="es-PE"/>
        </w:rPr>
      </w:pPr>
      <w:r w:rsidRPr="00417B66">
        <w:rPr>
          <w:b/>
          <w:bCs/>
          <w:lang w:val="es-PE"/>
        </w:rPr>
        <w:t>PCA &lt;- pca1$li</w:t>
      </w:r>
    </w:p>
    <w:p w14:paraId="25E802BA" w14:textId="495704B6" w:rsidR="006B7385" w:rsidRPr="00417B66" w:rsidRDefault="006B7385" w:rsidP="006B7385">
      <w:pPr>
        <w:pStyle w:val="ListParagraph"/>
        <w:spacing w:after="0"/>
        <w:ind w:left="1080" w:firstLine="360"/>
        <w:rPr>
          <w:b/>
          <w:bCs/>
          <w:lang w:val="es-PE"/>
        </w:rPr>
      </w:pPr>
      <w:proofErr w:type="spellStart"/>
      <w:r w:rsidRPr="00417B66">
        <w:rPr>
          <w:b/>
          <w:bCs/>
          <w:lang w:val="es-PE"/>
        </w:rPr>
        <w:t>colnames</w:t>
      </w:r>
      <w:proofErr w:type="spellEnd"/>
      <w:r w:rsidRPr="00417B66">
        <w:rPr>
          <w:b/>
          <w:bCs/>
          <w:lang w:val="es-PE"/>
        </w:rPr>
        <w:t>(PCA) &lt;- paste0("PCA", 1:ncol(PCA))</w:t>
      </w:r>
    </w:p>
    <w:p w14:paraId="35C485FB" w14:textId="4C8F71B2" w:rsidR="006B7385" w:rsidRPr="00417B66" w:rsidRDefault="006B7385" w:rsidP="006B7385">
      <w:pPr>
        <w:pStyle w:val="ListParagraph"/>
        <w:numPr>
          <w:ilvl w:val="1"/>
          <w:numId w:val="1"/>
        </w:numPr>
        <w:spacing w:after="0"/>
        <w:ind w:left="1080"/>
      </w:pPr>
      <w:r w:rsidRPr="00417B66">
        <w:t>Calculate the percentage of variance explained by each principal component:</w:t>
      </w:r>
    </w:p>
    <w:p w14:paraId="6ADE44BA" w14:textId="3103938D" w:rsidR="000273BF" w:rsidRDefault="006B7385" w:rsidP="006B7385">
      <w:pPr>
        <w:pStyle w:val="ListParagraph"/>
        <w:spacing w:line="240" w:lineRule="auto"/>
        <w:ind w:firstLine="720"/>
        <w:rPr>
          <w:rStyle w:val="hljs-punctuation"/>
          <w:b/>
          <w:bCs/>
        </w:rPr>
      </w:pPr>
      <w:proofErr w:type="spellStart"/>
      <w:r w:rsidRPr="00417B66">
        <w:rPr>
          <w:b/>
          <w:bCs/>
        </w:rPr>
        <w:t>var_exp</w:t>
      </w:r>
      <w:proofErr w:type="spellEnd"/>
      <w:r w:rsidRPr="00417B66">
        <w:rPr>
          <w:b/>
          <w:bCs/>
        </w:rPr>
        <w:t xml:space="preserve"> </w:t>
      </w:r>
      <w:r w:rsidRPr="00417B66">
        <w:rPr>
          <w:rStyle w:val="hljs-operator"/>
          <w:b/>
          <w:bCs/>
        </w:rPr>
        <w:t>&lt;-</w:t>
      </w:r>
      <w:r w:rsidRPr="00417B66">
        <w:rPr>
          <w:b/>
          <w:bCs/>
        </w:rPr>
        <w:t xml:space="preserve"> </w:t>
      </w:r>
      <w:proofErr w:type="gramStart"/>
      <w:r w:rsidRPr="00417B66">
        <w:rPr>
          <w:rStyle w:val="hljs-builtin"/>
          <w:b/>
          <w:bCs/>
        </w:rPr>
        <w:t>round</w:t>
      </w:r>
      <w:r w:rsidRPr="00417B66">
        <w:rPr>
          <w:rStyle w:val="hljs-punctuation"/>
          <w:b/>
          <w:bCs/>
        </w:rPr>
        <w:t>(</w:t>
      </w:r>
      <w:proofErr w:type="gramEnd"/>
      <w:r w:rsidRPr="00417B66">
        <w:rPr>
          <w:b/>
          <w:bCs/>
        </w:rPr>
        <w:t>pca1</w:t>
      </w:r>
      <w:r w:rsidRPr="00417B66">
        <w:rPr>
          <w:rStyle w:val="hljs-operator"/>
          <w:b/>
          <w:bCs/>
        </w:rPr>
        <w:t>$</w:t>
      </w:r>
      <w:r w:rsidRPr="00417B66">
        <w:rPr>
          <w:b/>
          <w:bCs/>
        </w:rPr>
        <w:t xml:space="preserve">eig </w:t>
      </w:r>
      <w:r w:rsidRPr="00417B66">
        <w:rPr>
          <w:rStyle w:val="hljs-operator"/>
          <w:b/>
          <w:bCs/>
        </w:rPr>
        <w:t>/</w:t>
      </w:r>
      <w:r w:rsidRPr="00417B66">
        <w:rPr>
          <w:b/>
          <w:bCs/>
        </w:rPr>
        <w:t xml:space="preserve"> </w:t>
      </w:r>
      <w:r w:rsidRPr="00417B66">
        <w:rPr>
          <w:rStyle w:val="hljs-builtin"/>
          <w:b/>
          <w:bCs/>
        </w:rPr>
        <w:t>sum</w:t>
      </w:r>
      <w:r w:rsidRPr="00417B66">
        <w:rPr>
          <w:rStyle w:val="hljs-punctuation"/>
          <w:b/>
          <w:bCs/>
        </w:rPr>
        <w:t>(</w:t>
      </w:r>
      <w:r w:rsidRPr="00417B66">
        <w:rPr>
          <w:b/>
          <w:bCs/>
        </w:rPr>
        <w:t>pca1</w:t>
      </w:r>
      <w:r w:rsidRPr="00417B66">
        <w:rPr>
          <w:rStyle w:val="hljs-operator"/>
          <w:b/>
          <w:bCs/>
        </w:rPr>
        <w:t>$</w:t>
      </w:r>
      <w:r w:rsidRPr="00417B66">
        <w:rPr>
          <w:b/>
          <w:bCs/>
        </w:rPr>
        <w:t>eig</w:t>
      </w:r>
      <w:r w:rsidRPr="00417B66">
        <w:rPr>
          <w:rStyle w:val="hljs-punctuation"/>
          <w:b/>
          <w:bCs/>
        </w:rPr>
        <w:t>)</w:t>
      </w:r>
      <w:r w:rsidRPr="00417B66">
        <w:rPr>
          <w:b/>
          <w:bCs/>
        </w:rPr>
        <w:t xml:space="preserve"> </w:t>
      </w:r>
      <w:r w:rsidRPr="00417B66">
        <w:rPr>
          <w:rStyle w:val="hljs-operator"/>
          <w:b/>
          <w:bCs/>
        </w:rPr>
        <w:t>*</w:t>
      </w:r>
      <w:r w:rsidRPr="00417B66">
        <w:rPr>
          <w:b/>
          <w:bCs/>
        </w:rPr>
        <w:t xml:space="preserve"> </w:t>
      </w:r>
      <w:r w:rsidRPr="00417B66">
        <w:rPr>
          <w:rStyle w:val="hljs-number"/>
          <w:b/>
          <w:bCs/>
        </w:rPr>
        <w:t>100</w:t>
      </w:r>
      <w:r w:rsidRPr="00417B66">
        <w:rPr>
          <w:rStyle w:val="hljs-punctuation"/>
          <w:b/>
          <w:bCs/>
        </w:rPr>
        <w:t>,</w:t>
      </w:r>
      <w:r w:rsidRPr="00417B66">
        <w:rPr>
          <w:b/>
          <w:bCs/>
        </w:rPr>
        <w:t xml:space="preserve"> </w:t>
      </w:r>
      <w:r w:rsidRPr="00417B66">
        <w:rPr>
          <w:rStyle w:val="hljs-number"/>
          <w:b/>
          <w:bCs/>
        </w:rPr>
        <w:t>2</w:t>
      </w:r>
      <w:r w:rsidRPr="00417B66">
        <w:rPr>
          <w:rStyle w:val="hljs-punctuation"/>
          <w:b/>
          <w:bCs/>
        </w:rPr>
        <w:t>)</w:t>
      </w:r>
    </w:p>
    <w:p w14:paraId="391E9EEF" w14:textId="77777777" w:rsidR="00417B66" w:rsidRDefault="00417B66" w:rsidP="006B7385">
      <w:pPr>
        <w:pStyle w:val="ListParagraph"/>
        <w:spacing w:line="240" w:lineRule="auto"/>
        <w:ind w:firstLine="720"/>
        <w:rPr>
          <w:rStyle w:val="hljs-punctuation"/>
        </w:rPr>
      </w:pPr>
      <w:proofErr w:type="spellStart"/>
      <w:r>
        <w:rPr>
          <w:rStyle w:val="hljs-punctuation"/>
          <w:b/>
          <w:bCs/>
        </w:rPr>
        <w:t>var_exp</w:t>
      </w:r>
      <w:proofErr w:type="spellEnd"/>
      <w:r>
        <w:rPr>
          <w:rStyle w:val="hljs-punctuation"/>
          <w:b/>
          <w:bCs/>
        </w:rPr>
        <w:t xml:space="preserve"> </w:t>
      </w:r>
    </w:p>
    <w:p w14:paraId="71404789" w14:textId="4D97C2B4" w:rsidR="00417B66" w:rsidRPr="00417B66" w:rsidRDefault="00417B66" w:rsidP="00417B66">
      <w:pPr>
        <w:pStyle w:val="ListParagraph"/>
        <w:spacing w:line="240" w:lineRule="auto"/>
        <w:ind w:left="1080"/>
        <w:rPr>
          <w:rStyle w:val="hljs-punctuation"/>
        </w:rPr>
      </w:pPr>
      <w:r>
        <w:rPr>
          <w:rStyle w:val="hljs-punctuation"/>
        </w:rPr>
        <w:t>—The first number is the percentage of the variation explained by the first princip</w:t>
      </w:r>
      <w:r w:rsidR="001F77D7">
        <w:rPr>
          <w:rStyle w:val="hljs-punctuation"/>
        </w:rPr>
        <w:t xml:space="preserve">al </w:t>
      </w:r>
      <w:r>
        <w:rPr>
          <w:rStyle w:val="hljs-punctuation"/>
        </w:rPr>
        <w:t xml:space="preserve">component. What is the </w:t>
      </w:r>
      <w:proofErr w:type="gramStart"/>
      <w:r>
        <w:rPr>
          <w:rStyle w:val="hljs-punctuation"/>
        </w:rPr>
        <w:t>percentage?_</w:t>
      </w:r>
      <w:proofErr w:type="gramEnd"/>
      <w:r>
        <w:rPr>
          <w:rStyle w:val="hljs-punctuation"/>
        </w:rPr>
        <w:t>_________</w:t>
      </w:r>
    </w:p>
    <w:p w14:paraId="77DE5478" w14:textId="1526EEC8" w:rsidR="006B7385" w:rsidRPr="00417B66" w:rsidRDefault="006B7385" w:rsidP="00986E48">
      <w:pPr>
        <w:pStyle w:val="ListParagraph"/>
        <w:numPr>
          <w:ilvl w:val="1"/>
          <w:numId w:val="1"/>
        </w:numPr>
        <w:spacing w:line="240" w:lineRule="auto"/>
        <w:ind w:left="1080"/>
        <w:rPr>
          <w:smallCaps/>
        </w:rPr>
      </w:pPr>
      <w:r w:rsidRPr="00417B66">
        <w:t>Add population information to your PCA data</w:t>
      </w:r>
      <w:r w:rsidR="00986E48" w:rsidRPr="00417B66">
        <w:t>. The first 26 individuals were sampled in North America from widespread locations</w:t>
      </w:r>
      <w:r w:rsidR="00417B66">
        <w:t xml:space="preserve"> across Canada and the United States</w:t>
      </w:r>
      <w:r w:rsidR="00986E48" w:rsidRPr="00417B66">
        <w:t xml:space="preserve">. The remaining </w:t>
      </w:r>
      <w:proofErr w:type="gramStart"/>
      <w:r w:rsidR="00986E48" w:rsidRPr="00417B66">
        <w:t>41  individuals</w:t>
      </w:r>
      <w:proofErr w:type="gramEnd"/>
      <w:r w:rsidR="00986E48" w:rsidRPr="00417B66">
        <w:t xml:space="preserve"> were sampled from Europe and Asia.</w:t>
      </w:r>
    </w:p>
    <w:p w14:paraId="1B974288" w14:textId="77777777" w:rsidR="006B7385" w:rsidRPr="00417B66" w:rsidRDefault="006B7385" w:rsidP="006B7385">
      <w:pPr>
        <w:pStyle w:val="ListParagraph"/>
        <w:spacing w:line="240" w:lineRule="auto"/>
        <w:ind w:firstLine="720"/>
        <w:rPr>
          <w:rStyle w:val="hljs-punctuation"/>
          <w:b/>
          <w:bCs/>
        </w:rPr>
      </w:pPr>
      <w:r w:rsidRPr="00417B66">
        <w:rPr>
          <w:rStyle w:val="hljs-punctuation"/>
          <w:b/>
          <w:bCs/>
        </w:rPr>
        <w:t xml:space="preserve">pops &lt;- </w:t>
      </w:r>
      <w:proofErr w:type="gramStart"/>
      <w:r w:rsidRPr="00417B66">
        <w:rPr>
          <w:rStyle w:val="hljs-punctuation"/>
          <w:b/>
          <w:bCs/>
        </w:rPr>
        <w:t>c(</w:t>
      </w:r>
      <w:proofErr w:type="gramEnd"/>
      <w:r w:rsidRPr="00417B66">
        <w:rPr>
          <w:rStyle w:val="hljs-punctuation"/>
          <w:b/>
          <w:bCs/>
        </w:rPr>
        <w:t>rep("AGWT", 26), rep("EGWT", 41))</w:t>
      </w:r>
    </w:p>
    <w:p w14:paraId="50DE3684" w14:textId="66BC0BAE" w:rsidR="006B7385" w:rsidRPr="00417B66" w:rsidRDefault="006B7385" w:rsidP="006B7385">
      <w:pPr>
        <w:pStyle w:val="ListParagraph"/>
        <w:spacing w:line="240" w:lineRule="auto"/>
        <w:ind w:firstLine="720"/>
        <w:rPr>
          <w:rStyle w:val="hljs-punctuation"/>
          <w:b/>
          <w:bCs/>
        </w:rPr>
      </w:pPr>
      <w:r w:rsidRPr="00417B66">
        <w:rPr>
          <w:rStyle w:val="hljs-punctuation"/>
          <w:b/>
          <w:bCs/>
        </w:rPr>
        <w:t xml:space="preserve">PCA &lt;- </w:t>
      </w:r>
      <w:proofErr w:type="spellStart"/>
      <w:r w:rsidRPr="00417B66">
        <w:rPr>
          <w:rStyle w:val="hljs-punctuation"/>
          <w:b/>
          <w:bCs/>
        </w:rPr>
        <w:t>cbind</w:t>
      </w:r>
      <w:proofErr w:type="spellEnd"/>
      <w:r w:rsidRPr="00417B66">
        <w:rPr>
          <w:rStyle w:val="hljs-punctuation"/>
          <w:b/>
          <w:bCs/>
        </w:rPr>
        <w:t>(PCA, "pop" = pops)</w:t>
      </w:r>
    </w:p>
    <w:p w14:paraId="4E2CEA77" w14:textId="7218737B" w:rsidR="006B7385" w:rsidRPr="00417B66" w:rsidRDefault="006B7385" w:rsidP="006B7385">
      <w:pPr>
        <w:pStyle w:val="ListParagraph"/>
        <w:numPr>
          <w:ilvl w:val="1"/>
          <w:numId w:val="1"/>
        </w:numPr>
        <w:spacing w:after="0"/>
        <w:ind w:left="1080"/>
      </w:pPr>
      <w:r w:rsidRPr="00417B66">
        <w:t>Plot the first two principal components:</w:t>
      </w:r>
    </w:p>
    <w:p w14:paraId="3E729E3A" w14:textId="0F3F6430" w:rsidR="006B7385" w:rsidRDefault="006B7385" w:rsidP="006B7385">
      <w:pPr>
        <w:pStyle w:val="ListParagraph"/>
        <w:spacing w:line="240" w:lineRule="auto"/>
        <w:ind w:firstLine="720"/>
        <w:rPr>
          <w:rStyle w:val="hljs-punctuation"/>
          <w:b/>
          <w:bCs/>
        </w:rPr>
      </w:pPr>
      <w:proofErr w:type="gramStart"/>
      <w:r w:rsidRPr="00417B66">
        <w:rPr>
          <w:rStyle w:val="hljs-punctuation"/>
          <w:b/>
          <w:bCs/>
        </w:rPr>
        <w:t>plot(</w:t>
      </w:r>
      <w:proofErr w:type="gramEnd"/>
      <w:r w:rsidRPr="00417B66">
        <w:rPr>
          <w:rStyle w:val="hljs-punctuation"/>
          <w:b/>
          <w:bCs/>
        </w:rPr>
        <w:t>PCA[, 1], PCA[, 2])</w:t>
      </w:r>
    </w:p>
    <w:p w14:paraId="0DF34A86" w14:textId="497EBC4A" w:rsidR="006E3478" w:rsidRDefault="006E3478" w:rsidP="006B7385">
      <w:pPr>
        <w:pStyle w:val="ListParagraph"/>
        <w:spacing w:line="240" w:lineRule="auto"/>
        <w:ind w:firstLine="720"/>
        <w:rPr>
          <w:rStyle w:val="hljs-punctuation"/>
          <w:b/>
          <w:bCs/>
        </w:rPr>
      </w:pPr>
    </w:p>
    <w:p w14:paraId="1E0A32E9" w14:textId="09851ED9" w:rsidR="006E3478" w:rsidRDefault="006E3478" w:rsidP="006E3478">
      <w:pPr>
        <w:pStyle w:val="ListParagraph"/>
        <w:spacing w:line="240" w:lineRule="auto"/>
        <w:ind w:left="1440" w:hanging="360"/>
        <w:rPr>
          <w:rStyle w:val="hljs-punctuation"/>
        </w:rPr>
      </w:pPr>
      <w:r>
        <w:rPr>
          <w:rStyle w:val="hljs-punctuation"/>
        </w:rPr>
        <w:t xml:space="preserve">**Each data point represents a different individual. The more closely together two points are to each other in the plot, the more genetically similar the two individuals are. </w:t>
      </w:r>
    </w:p>
    <w:p w14:paraId="152A1D32" w14:textId="59E462BC" w:rsidR="006E3478" w:rsidRPr="006E3478" w:rsidRDefault="006E3478" w:rsidP="006E3478">
      <w:pPr>
        <w:pStyle w:val="ListParagraph"/>
        <w:spacing w:line="240" w:lineRule="auto"/>
        <w:ind w:left="1440" w:hanging="360"/>
        <w:rPr>
          <w:rStyle w:val="hljs-punctuation"/>
        </w:rPr>
      </w:pPr>
      <w:r>
        <w:rPr>
          <w:rStyle w:val="hljs-punctuation"/>
        </w:rPr>
        <w:t xml:space="preserve">**Do you </w:t>
      </w:r>
      <w:r w:rsidR="00221115">
        <w:rPr>
          <w:rStyle w:val="hljs-punctuation"/>
        </w:rPr>
        <w:t>see any clusters of closely related individuals?</w:t>
      </w:r>
    </w:p>
    <w:p w14:paraId="29BCDE68" w14:textId="748E5D30" w:rsidR="006B7385" w:rsidRDefault="006B7385" w:rsidP="00986E48">
      <w:pPr>
        <w:pStyle w:val="ListParagraph"/>
        <w:numPr>
          <w:ilvl w:val="1"/>
          <w:numId w:val="1"/>
        </w:numPr>
        <w:spacing w:after="0"/>
        <w:ind w:left="1080"/>
      </w:pPr>
      <w:r w:rsidRPr="006E3478">
        <w:t>Improve your plot using R commands</w:t>
      </w:r>
      <w:r>
        <w:t>:</w:t>
      </w:r>
    </w:p>
    <w:p w14:paraId="12EC1147" w14:textId="31ACC76A" w:rsidR="006E3478" w:rsidRDefault="00221115" w:rsidP="006E3478">
      <w:pPr>
        <w:pStyle w:val="ListParagraph"/>
        <w:numPr>
          <w:ilvl w:val="2"/>
          <w:numId w:val="1"/>
        </w:numPr>
        <w:spacing w:after="0"/>
        <w:ind w:left="1267" w:hanging="187"/>
      </w:pPr>
      <w:r>
        <w:t>Define your axes:</w:t>
      </w:r>
    </w:p>
    <w:p w14:paraId="66E035FD" w14:textId="40EF11DA" w:rsidR="006E3478" w:rsidRPr="00986E48" w:rsidRDefault="006E3478" w:rsidP="006E3478">
      <w:pPr>
        <w:pStyle w:val="ListParagraph"/>
        <w:tabs>
          <w:tab w:val="left" w:pos="360"/>
        </w:tabs>
        <w:spacing w:after="0"/>
        <w:rPr>
          <w:b/>
          <w:bCs/>
          <w:lang w:val="es-PE"/>
        </w:rPr>
      </w:pPr>
      <w:r>
        <w:rPr>
          <w:b/>
          <w:bCs/>
          <w:lang w:val="es-PE"/>
        </w:rPr>
        <w:tab/>
      </w:r>
      <w:proofErr w:type="spellStart"/>
      <w:r w:rsidRPr="00986E48">
        <w:rPr>
          <w:b/>
          <w:bCs/>
          <w:lang w:val="es-PE"/>
        </w:rPr>
        <w:t>x_axis</w:t>
      </w:r>
      <w:proofErr w:type="spellEnd"/>
      <w:r w:rsidRPr="00986E48">
        <w:rPr>
          <w:b/>
          <w:bCs/>
          <w:lang w:val="es-PE"/>
        </w:rPr>
        <w:t xml:space="preserve"> &lt;- 1</w:t>
      </w:r>
    </w:p>
    <w:p w14:paraId="4284281E" w14:textId="2E8CA646" w:rsidR="006E3478" w:rsidRPr="00986E48" w:rsidRDefault="006E3478" w:rsidP="006E3478">
      <w:pPr>
        <w:pStyle w:val="ListParagraph"/>
        <w:tabs>
          <w:tab w:val="left" w:pos="360"/>
        </w:tabs>
        <w:spacing w:after="0"/>
        <w:rPr>
          <w:b/>
          <w:bCs/>
          <w:lang w:val="es-PE"/>
        </w:rPr>
      </w:pPr>
      <w:r>
        <w:rPr>
          <w:b/>
          <w:bCs/>
          <w:lang w:val="es-PE"/>
        </w:rPr>
        <w:tab/>
      </w:r>
      <w:proofErr w:type="spellStart"/>
      <w:r w:rsidRPr="00986E48">
        <w:rPr>
          <w:b/>
          <w:bCs/>
          <w:lang w:val="es-PE"/>
        </w:rPr>
        <w:t>y_axis</w:t>
      </w:r>
      <w:proofErr w:type="spellEnd"/>
      <w:r w:rsidRPr="00986E48">
        <w:rPr>
          <w:b/>
          <w:bCs/>
          <w:lang w:val="es-PE"/>
        </w:rPr>
        <w:t xml:space="preserve"> &lt;- 2</w:t>
      </w:r>
    </w:p>
    <w:p w14:paraId="722CDC1B" w14:textId="77777777" w:rsidR="006E3478" w:rsidRDefault="006E3478" w:rsidP="006E3478">
      <w:pPr>
        <w:pStyle w:val="ListParagraph"/>
        <w:numPr>
          <w:ilvl w:val="2"/>
          <w:numId w:val="1"/>
        </w:numPr>
        <w:spacing w:after="0"/>
        <w:ind w:left="1267" w:hanging="187"/>
      </w:pPr>
      <w:r>
        <w:t>Color-code the data points:</w:t>
      </w:r>
    </w:p>
    <w:p w14:paraId="7A1DDE25" w14:textId="35801F59" w:rsidR="006E3478" w:rsidRDefault="006E3478" w:rsidP="006E3478">
      <w:pPr>
        <w:pStyle w:val="ListParagraph"/>
        <w:spacing w:after="0"/>
        <w:ind w:left="1267"/>
      </w:pPr>
      <w:r>
        <w:t xml:space="preserve"> </w:t>
      </w:r>
      <w:r>
        <w:tab/>
      </w:r>
      <w:r w:rsidRPr="006B7385">
        <w:rPr>
          <w:b/>
          <w:bCs/>
        </w:rPr>
        <w:t xml:space="preserve">colors &lt;- </w:t>
      </w:r>
      <w:proofErr w:type="gramStart"/>
      <w:r w:rsidRPr="006B7385">
        <w:rPr>
          <w:b/>
          <w:bCs/>
        </w:rPr>
        <w:t>c(</w:t>
      </w:r>
      <w:proofErr w:type="gramEnd"/>
      <w:r w:rsidRPr="006B7385">
        <w:rPr>
          <w:b/>
          <w:bCs/>
        </w:rPr>
        <w:t xml:space="preserve">"AGWT" = "blue", </w:t>
      </w:r>
      <w:r>
        <w:rPr>
          <w:b/>
          <w:bCs/>
        </w:rPr>
        <w:t xml:space="preserve"> </w:t>
      </w:r>
      <w:r w:rsidRPr="006B7385">
        <w:rPr>
          <w:b/>
          <w:bCs/>
        </w:rPr>
        <w:t>"EGWT" = "</w:t>
      </w:r>
      <w:r>
        <w:rPr>
          <w:b/>
          <w:bCs/>
        </w:rPr>
        <w:t>red</w:t>
      </w:r>
      <w:r w:rsidRPr="006B7385">
        <w:rPr>
          <w:b/>
          <w:bCs/>
        </w:rPr>
        <w:t>")</w:t>
      </w:r>
    </w:p>
    <w:p w14:paraId="258B320E" w14:textId="010BA692" w:rsidR="006E3478" w:rsidRPr="00986E48" w:rsidRDefault="00221115" w:rsidP="006E3478">
      <w:pPr>
        <w:pStyle w:val="ListParagraph"/>
        <w:numPr>
          <w:ilvl w:val="2"/>
          <w:numId w:val="1"/>
        </w:numPr>
        <w:spacing w:after="0"/>
        <w:ind w:left="1267" w:hanging="187"/>
      </w:pPr>
      <w:r>
        <w:t>Use the following commands to complete the plot with axis labels that include the precent of variation explained by each PC:</w:t>
      </w:r>
    </w:p>
    <w:p w14:paraId="1E203E39" w14:textId="1AFD24D9" w:rsidR="00221115" w:rsidRPr="006B7385" w:rsidRDefault="00221115" w:rsidP="00221115">
      <w:pPr>
        <w:pStyle w:val="ListParagraph"/>
        <w:tabs>
          <w:tab w:val="left" w:pos="360"/>
        </w:tabs>
        <w:spacing w:after="0"/>
        <w:rPr>
          <w:b/>
          <w:bCs/>
          <w:lang w:val="es-PE"/>
        </w:rPr>
      </w:pPr>
      <w:r>
        <w:rPr>
          <w:b/>
          <w:bCs/>
          <w:lang w:val="es-PE"/>
        </w:rPr>
        <w:lastRenderedPageBreak/>
        <w:tab/>
      </w:r>
      <w:proofErr w:type="spellStart"/>
      <w:proofErr w:type="gramStart"/>
      <w:r w:rsidRPr="006B7385">
        <w:rPr>
          <w:b/>
          <w:bCs/>
          <w:lang w:val="es-PE"/>
        </w:rPr>
        <w:t>plot</w:t>
      </w:r>
      <w:proofErr w:type="spellEnd"/>
      <w:r w:rsidRPr="006B7385">
        <w:rPr>
          <w:b/>
          <w:bCs/>
          <w:lang w:val="es-PE"/>
        </w:rPr>
        <w:t>(</w:t>
      </w:r>
      <w:proofErr w:type="gramEnd"/>
      <w:r w:rsidRPr="006B7385">
        <w:rPr>
          <w:b/>
          <w:bCs/>
          <w:lang w:val="es-PE"/>
        </w:rPr>
        <w:t xml:space="preserve">PCA[, </w:t>
      </w:r>
      <w:proofErr w:type="spellStart"/>
      <w:r w:rsidRPr="006B7385">
        <w:rPr>
          <w:b/>
          <w:bCs/>
          <w:lang w:val="es-PE"/>
        </w:rPr>
        <w:t>x_axis</w:t>
      </w:r>
      <w:proofErr w:type="spellEnd"/>
      <w:r w:rsidRPr="006B7385">
        <w:rPr>
          <w:b/>
          <w:bCs/>
          <w:lang w:val="es-PE"/>
        </w:rPr>
        <w:t xml:space="preserve">], PCA[, </w:t>
      </w:r>
      <w:proofErr w:type="spellStart"/>
      <w:r w:rsidRPr="006B7385">
        <w:rPr>
          <w:b/>
          <w:bCs/>
          <w:lang w:val="es-PE"/>
        </w:rPr>
        <w:t>y_axis</w:t>
      </w:r>
      <w:proofErr w:type="spellEnd"/>
      <w:r w:rsidRPr="006B7385">
        <w:rPr>
          <w:b/>
          <w:bCs/>
          <w:lang w:val="es-PE"/>
        </w:rPr>
        <w:t xml:space="preserve">], </w:t>
      </w:r>
      <w:proofErr w:type="spellStart"/>
      <w:r w:rsidRPr="006B7385">
        <w:rPr>
          <w:b/>
          <w:bCs/>
          <w:lang w:val="es-PE"/>
        </w:rPr>
        <w:t>axes</w:t>
      </w:r>
      <w:proofErr w:type="spellEnd"/>
      <w:r w:rsidRPr="006B7385">
        <w:rPr>
          <w:b/>
          <w:bCs/>
          <w:lang w:val="es-PE"/>
        </w:rPr>
        <w:t>=T,</w:t>
      </w:r>
    </w:p>
    <w:p w14:paraId="55FFC408" w14:textId="0634600C" w:rsidR="00221115" w:rsidRPr="00221115" w:rsidRDefault="00221115" w:rsidP="00221115">
      <w:pPr>
        <w:tabs>
          <w:tab w:val="left" w:pos="360"/>
        </w:tabs>
        <w:spacing w:after="0"/>
        <w:rPr>
          <w:b/>
          <w:bCs/>
          <w:lang w:val="es-PE"/>
        </w:rPr>
      </w:pPr>
      <w:r>
        <w:rPr>
          <w:b/>
          <w:bCs/>
          <w:lang w:val="es-PE"/>
        </w:rPr>
        <w:tab/>
      </w:r>
      <w:r>
        <w:rPr>
          <w:b/>
          <w:bCs/>
          <w:lang w:val="es-PE"/>
        </w:rPr>
        <w:tab/>
      </w:r>
      <w:r>
        <w:rPr>
          <w:b/>
          <w:bCs/>
          <w:lang w:val="es-PE"/>
        </w:rPr>
        <w:tab/>
      </w:r>
      <w:r>
        <w:rPr>
          <w:b/>
          <w:bCs/>
          <w:lang w:val="es-PE"/>
        </w:rPr>
        <w:tab/>
      </w:r>
      <w:proofErr w:type="spellStart"/>
      <w:r w:rsidRPr="00221115">
        <w:rPr>
          <w:b/>
          <w:bCs/>
          <w:lang w:val="es-PE"/>
        </w:rPr>
        <w:t>xlab</w:t>
      </w:r>
      <w:proofErr w:type="spellEnd"/>
      <w:r w:rsidRPr="00221115">
        <w:rPr>
          <w:b/>
          <w:bCs/>
          <w:lang w:val="es-PE"/>
        </w:rPr>
        <w:t xml:space="preserve">=paste0("PCA", </w:t>
      </w:r>
      <w:proofErr w:type="spellStart"/>
      <w:r w:rsidRPr="00221115">
        <w:rPr>
          <w:b/>
          <w:bCs/>
          <w:lang w:val="es-PE"/>
        </w:rPr>
        <w:t>x_axis</w:t>
      </w:r>
      <w:proofErr w:type="spellEnd"/>
      <w:r w:rsidRPr="00221115">
        <w:rPr>
          <w:b/>
          <w:bCs/>
          <w:lang w:val="es-PE"/>
        </w:rPr>
        <w:t xml:space="preserve">, " (", </w:t>
      </w:r>
      <w:proofErr w:type="spellStart"/>
      <w:r w:rsidRPr="00221115">
        <w:rPr>
          <w:b/>
          <w:bCs/>
          <w:lang w:val="es-PE"/>
        </w:rPr>
        <w:t>var_exp</w:t>
      </w:r>
      <w:proofErr w:type="spellEnd"/>
      <w:r w:rsidRPr="00221115">
        <w:rPr>
          <w:b/>
          <w:bCs/>
          <w:lang w:val="es-PE"/>
        </w:rPr>
        <w:t>[</w:t>
      </w:r>
      <w:proofErr w:type="spellStart"/>
      <w:r w:rsidRPr="00221115">
        <w:rPr>
          <w:b/>
          <w:bCs/>
          <w:lang w:val="es-PE"/>
        </w:rPr>
        <w:t>x_axis</w:t>
      </w:r>
      <w:proofErr w:type="spellEnd"/>
      <w:r w:rsidRPr="00221115">
        <w:rPr>
          <w:b/>
          <w:bCs/>
          <w:lang w:val="es-PE"/>
        </w:rPr>
        <w:t xml:space="preserve">], "%)", </w:t>
      </w:r>
      <w:proofErr w:type="spellStart"/>
      <w:r w:rsidRPr="00221115">
        <w:rPr>
          <w:b/>
          <w:bCs/>
          <w:lang w:val="es-PE"/>
        </w:rPr>
        <w:t>sep</w:t>
      </w:r>
      <w:proofErr w:type="spellEnd"/>
      <w:r w:rsidRPr="00221115">
        <w:rPr>
          <w:b/>
          <w:bCs/>
          <w:lang w:val="es-PE"/>
        </w:rPr>
        <w:t>=""),</w:t>
      </w:r>
    </w:p>
    <w:p w14:paraId="50105101" w14:textId="1D0048C2" w:rsidR="00221115" w:rsidRPr="006B7385" w:rsidRDefault="00221115" w:rsidP="00221115">
      <w:pPr>
        <w:pStyle w:val="ListParagraph"/>
        <w:tabs>
          <w:tab w:val="left" w:pos="360"/>
        </w:tabs>
        <w:spacing w:after="0"/>
        <w:rPr>
          <w:b/>
          <w:bCs/>
          <w:lang w:val="es-PE"/>
        </w:rPr>
      </w:pPr>
      <w:r>
        <w:rPr>
          <w:b/>
          <w:bCs/>
          <w:lang w:val="es-PE"/>
        </w:rPr>
        <w:tab/>
      </w:r>
      <w:r>
        <w:rPr>
          <w:b/>
          <w:bCs/>
          <w:lang w:val="es-PE"/>
        </w:rPr>
        <w:tab/>
      </w:r>
      <w:proofErr w:type="spellStart"/>
      <w:r w:rsidRPr="006B7385">
        <w:rPr>
          <w:b/>
          <w:bCs/>
          <w:lang w:val="es-PE"/>
        </w:rPr>
        <w:t>ylab</w:t>
      </w:r>
      <w:proofErr w:type="spellEnd"/>
      <w:r w:rsidRPr="006B7385">
        <w:rPr>
          <w:b/>
          <w:bCs/>
          <w:lang w:val="es-PE"/>
        </w:rPr>
        <w:t xml:space="preserve">=paste0("PCA", </w:t>
      </w:r>
      <w:proofErr w:type="spellStart"/>
      <w:r w:rsidRPr="006B7385">
        <w:rPr>
          <w:b/>
          <w:bCs/>
          <w:lang w:val="es-PE"/>
        </w:rPr>
        <w:t>y_axis</w:t>
      </w:r>
      <w:proofErr w:type="spellEnd"/>
      <w:r w:rsidRPr="006B7385">
        <w:rPr>
          <w:b/>
          <w:bCs/>
          <w:lang w:val="es-PE"/>
        </w:rPr>
        <w:t xml:space="preserve">, " (", </w:t>
      </w:r>
      <w:proofErr w:type="spellStart"/>
      <w:r w:rsidRPr="006B7385">
        <w:rPr>
          <w:b/>
          <w:bCs/>
          <w:lang w:val="es-PE"/>
        </w:rPr>
        <w:t>var_exp</w:t>
      </w:r>
      <w:proofErr w:type="spellEnd"/>
      <w:r w:rsidRPr="006B7385">
        <w:rPr>
          <w:b/>
          <w:bCs/>
          <w:lang w:val="es-PE"/>
        </w:rPr>
        <w:t>[</w:t>
      </w:r>
      <w:proofErr w:type="spellStart"/>
      <w:r w:rsidRPr="006B7385">
        <w:rPr>
          <w:b/>
          <w:bCs/>
          <w:lang w:val="es-PE"/>
        </w:rPr>
        <w:t>y_axis</w:t>
      </w:r>
      <w:proofErr w:type="spellEnd"/>
      <w:r w:rsidRPr="006B7385">
        <w:rPr>
          <w:b/>
          <w:bCs/>
          <w:lang w:val="es-PE"/>
        </w:rPr>
        <w:t xml:space="preserve">], "%)", </w:t>
      </w:r>
      <w:proofErr w:type="spellStart"/>
      <w:r w:rsidRPr="006B7385">
        <w:rPr>
          <w:b/>
          <w:bCs/>
          <w:lang w:val="es-PE"/>
        </w:rPr>
        <w:t>sep</w:t>
      </w:r>
      <w:proofErr w:type="spellEnd"/>
      <w:r w:rsidRPr="006B7385">
        <w:rPr>
          <w:b/>
          <w:bCs/>
          <w:lang w:val="es-PE"/>
        </w:rPr>
        <w:t>=""),</w:t>
      </w:r>
    </w:p>
    <w:p w14:paraId="1D0074FF" w14:textId="2EF3EA5B" w:rsidR="00221115" w:rsidRPr="006B7385" w:rsidRDefault="00221115" w:rsidP="00221115">
      <w:pPr>
        <w:pStyle w:val="ListParagraph"/>
        <w:tabs>
          <w:tab w:val="left" w:pos="360"/>
        </w:tabs>
        <w:spacing w:after="0"/>
        <w:rPr>
          <w:b/>
          <w:bCs/>
        </w:rPr>
      </w:pPr>
      <w:r>
        <w:rPr>
          <w:b/>
          <w:bCs/>
        </w:rPr>
        <w:tab/>
      </w:r>
      <w:r w:rsidRPr="006B7385">
        <w:rPr>
          <w:b/>
          <w:bCs/>
        </w:rPr>
        <w:t>)</w:t>
      </w:r>
    </w:p>
    <w:p w14:paraId="3595281D" w14:textId="5E728185" w:rsidR="00221115" w:rsidRPr="006B7385" w:rsidRDefault="00221115" w:rsidP="00221115">
      <w:pPr>
        <w:pStyle w:val="ListParagraph"/>
        <w:tabs>
          <w:tab w:val="left" w:pos="360"/>
        </w:tabs>
        <w:spacing w:after="0"/>
        <w:rPr>
          <w:b/>
          <w:bCs/>
        </w:rPr>
      </w:pPr>
      <w:r>
        <w:rPr>
          <w:b/>
          <w:bCs/>
        </w:rPr>
        <w:tab/>
      </w:r>
      <w:proofErr w:type="spellStart"/>
      <w:proofErr w:type="gramStart"/>
      <w:r w:rsidRPr="006B7385">
        <w:rPr>
          <w:b/>
          <w:bCs/>
        </w:rPr>
        <w:t>abline</w:t>
      </w:r>
      <w:proofErr w:type="spellEnd"/>
      <w:r w:rsidRPr="006B7385">
        <w:rPr>
          <w:b/>
          <w:bCs/>
        </w:rPr>
        <w:t>(</w:t>
      </w:r>
      <w:proofErr w:type="gramEnd"/>
      <w:r w:rsidRPr="006B7385">
        <w:rPr>
          <w:b/>
          <w:bCs/>
        </w:rPr>
        <w:t>v=0, col="gray80")</w:t>
      </w:r>
    </w:p>
    <w:p w14:paraId="3630B355" w14:textId="69DFAAB3" w:rsidR="00221115" w:rsidRPr="006B7385" w:rsidRDefault="00221115" w:rsidP="00221115">
      <w:pPr>
        <w:pStyle w:val="ListParagraph"/>
        <w:tabs>
          <w:tab w:val="left" w:pos="360"/>
        </w:tabs>
        <w:spacing w:after="0"/>
        <w:rPr>
          <w:b/>
          <w:bCs/>
        </w:rPr>
      </w:pPr>
      <w:r>
        <w:rPr>
          <w:b/>
          <w:bCs/>
        </w:rPr>
        <w:tab/>
      </w:r>
      <w:proofErr w:type="spellStart"/>
      <w:proofErr w:type="gramStart"/>
      <w:r w:rsidRPr="006B7385">
        <w:rPr>
          <w:b/>
          <w:bCs/>
        </w:rPr>
        <w:t>abline</w:t>
      </w:r>
      <w:proofErr w:type="spellEnd"/>
      <w:r w:rsidRPr="006B7385">
        <w:rPr>
          <w:b/>
          <w:bCs/>
        </w:rPr>
        <w:t>(</w:t>
      </w:r>
      <w:proofErr w:type="gramEnd"/>
      <w:r w:rsidRPr="006B7385">
        <w:rPr>
          <w:b/>
          <w:bCs/>
        </w:rPr>
        <w:t>h=0, col="gray80")</w:t>
      </w:r>
    </w:p>
    <w:p w14:paraId="055C92B5" w14:textId="44A477A2" w:rsidR="00221115" w:rsidRDefault="00221115" w:rsidP="00221115">
      <w:pPr>
        <w:pStyle w:val="ListParagraph"/>
        <w:tabs>
          <w:tab w:val="left" w:pos="360"/>
        </w:tabs>
        <w:spacing w:after="0"/>
      </w:pPr>
      <w:r>
        <w:rPr>
          <w:b/>
          <w:bCs/>
        </w:rPr>
        <w:tab/>
      </w:r>
      <w:proofErr w:type="gramStart"/>
      <w:r w:rsidRPr="006B7385">
        <w:rPr>
          <w:b/>
          <w:bCs/>
        </w:rPr>
        <w:t>points(</w:t>
      </w:r>
      <w:proofErr w:type="gramEnd"/>
      <w:r w:rsidRPr="006B7385">
        <w:rPr>
          <w:b/>
          <w:bCs/>
        </w:rPr>
        <w:t xml:space="preserve">PCA[, </w:t>
      </w:r>
      <w:proofErr w:type="spellStart"/>
      <w:r w:rsidRPr="006B7385">
        <w:rPr>
          <w:b/>
          <w:bCs/>
        </w:rPr>
        <w:t>x_axis</w:t>
      </w:r>
      <w:proofErr w:type="spellEnd"/>
      <w:r w:rsidRPr="006B7385">
        <w:rPr>
          <w:b/>
          <w:bCs/>
        </w:rPr>
        <w:t xml:space="preserve">], PCA[, </w:t>
      </w:r>
      <w:proofErr w:type="spellStart"/>
      <w:r w:rsidRPr="006B7385">
        <w:rPr>
          <w:b/>
          <w:bCs/>
        </w:rPr>
        <w:t>y_axis</w:t>
      </w:r>
      <w:proofErr w:type="spellEnd"/>
      <w:r w:rsidRPr="006B7385">
        <w:rPr>
          <w:b/>
          <w:bCs/>
        </w:rPr>
        <w:t xml:space="preserve">], </w:t>
      </w:r>
      <w:proofErr w:type="spellStart"/>
      <w:r w:rsidRPr="006B7385">
        <w:rPr>
          <w:b/>
          <w:bCs/>
        </w:rPr>
        <w:t>pch</w:t>
      </w:r>
      <w:proofErr w:type="spellEnd"/>
      <w:r w:rsidRPr="006B7385">
        <w:rPr>
          <w:b/>
          <w:bCs/>
        </w:rPr>
        <w:t xml:space="preserve">=21, col="black", </w:t>
      </w:r>
      <w:proofErr w:type="spellStart"/>
      <w:r w:rsidRPr="006B7385">
        <w:rPr>
          <w:b/>
          <w:bCs/>
        </w:rPr>
        <w:t>bg</w:t>
      </w:r>
      <w:proofErr w:type="spellEnd"/>
      <w:r w:rsidRPr="006B7385">
        <w:rPr>
          <w:b/>
          <w:bCs/>
        </w:rPr>
        <w:t>=colors[</w:t>
      </w:r>
      <w:proofErr w:type="spellStart"/>
      <w:r w:rsidRPr="006B7385">
        <w:rPr>
          <w:b/>
          <w:bCs/>
        </w:rPr>
        <w:t>PCA$pop</w:t>
      </w:r>
      <w:proofErr w:type="spellEnd"/>
      <w:r w:rsidRPr="006B7385">
        <w:rPr>
          <w:b/>
          <w:bCs/>
        </w:rPr>
        <w:t xml:space="preserve">], </w:t>
      </w:r>
      <w:proofErr w:type="spellStart"/>
      <w:r w:rsidRPr="006B7385">
        <w:rPr>
          <w:b/>
          <w:bCs/>
        </w:rPr>
        <w:t>cex</w:t>
      </w:r>
      <w:proofErr w:type="spellEnd"/>
      <w:r w:rsidRPr="006B7385">
        <w:rPr>
          <w:b/>
          <w:bCs/>
        </w:rPr>
        <w:t>=1.5)</w:t>
      </w:r>
      <w:r w:rsidRPr="006B7385">
        <w:t xml:space="preserve">  </w:t>
      </w:r>
    </w:p>
    <w:p w14:paraId="16529F98" w14:textId="77777777" w:rsidR="00F833CF" w:rsidRPr="00AD0EEF" w:rsidRDefault="00F833CF" w:rsidP="00AD0EEF">
      <w:pPr>
        <w:pStyle w:val="ListParagraph"/>
        <w:spacing w:line="240" w:lineRule="auto"/>
        <w:ind w:left="2160"/>
        <w:rPr>
          <w:smallCaps/>
        </w:rPr>
      </w:pPr>
    </w:p>
    <w:p w14:paraId="7AC14748" w14:textId="77777777" w:rsidR="00AD0EEF" w:rsidRPr="00841CEC" w:rsidRDefault="00AD0EEF" w:rsidP="00AD0EEF">
      <w:pPr>
        <w:pStyle w:val="ListParagraph"/>
        <w:numPr>
          <w:ilvl w:val="0"/>
          <w:numId w:val="1"/>
        </w:numPr>
        <w:spacing w:line="240" w:lineRule="auto"/>
        <w:rPr>
          <w:smallCaps/>
        </w:rPr>
      </w:pPr>
      <w:r>
        <w:t>Describe the results</w:t>
      </w:r>
    </w:p>
    <w:p w14:paraId="63D896C8" w14:textId="3F09C09D" w:rsidR="00841CEC" w:rsidRPr="00221115" w:rsidRDefault="00841CEC" w:rsidP="00C86961">
      <w:pPr>
        <w:pStyle w:val="ListParagraph"/>
        <w:numPr>
          <w:ilvl w:val="1"/>
          <w:numId w:val="1"/>
        </w:numPr>
        <w:spacing w:line="240" w:lineRule="auto"/>
        <w:ind w:left="1080"/>
        <w:rPr>
          <w:smallCaps/>
        </w:rPr>
      </w:pPr>
      <w:r>
        <w:t>In the Word Document, provide a figure legend, briefly describing what the plot represents. “Figure 1. ….”</w:t>
      </w:r>
    </w:p>
    <w:p w14:paraId="742F0C0B" w14:textId="3CB81F23" w:rsidR="00221115" w:rsidRDefault="00221115" w:rsidP="00221115">
      <w:pPr>
        <w:spacing w:line="240" w:lineRule="auto"/>
        <w:rPr>
          <w:smallCaps/>
        </w:rPr>
      </w:pPr>
    </w:p>
    <w:p w14:paraId="7E8F5435" w14:textId="77777777" w:rsidR="00221115" w:rsidRPr="00221115" w:rsidRDefault="00221115" w:rsidP="00221115">
      <w:pPr>
        <w:spacing w:line="240" w:lineRule="auto"/>
        <w:rPr>
          <w:smallCaps/>
        </w:rPr>
      </w:pPr>
    </w:p>
    <w:p w14:paraId="071D59CA" w14:textId="77777777" w:rsidR="00841CEC" w:rsidRPr="00841CEC" w:rsidRDefault="00626BB6" w:rsidP="00C86961">
      <w:pPr>
        <w:pStyle w:val="ListParagraph"/>
        <w:numPr>
          <w:ilvl w:val="1"/>
          <w:numId w:val="1"/>
        </w:numPr>
        <w:spacing w:line="240" w:lineRule="auto"/>
        <w:ind w:left="1080"/>
        <w:rPr>
          <w:smallCaps/>
        </w:rPr>
      </w:pPr>
      <w:r>
        <w:t>Think about answers to</w:t>
      </w:r>
      <w:r w:rsidR="00841CEC">
        <w:t xml:space="preserve"> the following</w:t>
      </w:r>
      <w:r>
        <w:t xml:space="preserve"> questions (we will address these as a group)</w:t>
      </w:r>
      <w:r w:rsidR="00841CEC">
        <w:t>:</w:t>
      </w:r>
    </w:p>
    <w:p w14:paraId="0C0A59C7" w14:textId="5EA5BAC5" w:rsidR="00841CEC" w:rsidRPr="00221115" w:rsidRDefault="00841CEC" w:rsidP="00C86961">
      <w:pPr>
        <w:pStyle w:val="ListParagraph"/>
        <w:numPr>
          <w:ilvl w:val="2"/>
          <w:numId w:val="1"/>
        </w:numPr>
        <w:spacing w:line="240" w:lineRule="auto"/>
        <w:ind w:left="1627" w:hanging="187"/>
        <w:rPr>
          <w:smallCaps/>
        </w:rPr>
      </w:pPr>
      <w:r>
        <w:t>Is there evidence for population structure between American Green-winged Teals and Eurasian Green-winged Teals? Do they appear to be discrete populations?</w:t>
      </w:r>
      <w:r w:rsidR="00626BB6">
        <w:t xml:space="preserve"> Explain.</w:t>
      </w:r>
    </w:p>
    <w:p w14:paraId="16FB1047" w14:textId="6390385C" w:rsidR="00221115" w:rsidRDefault="00221115" w:rsidP="00221115">
      <w:pPr>
        <w:spacing w:line="240" w:lineRule="auto"/>
        <w:rPr>
          <w:smallCaps/>
        </w:rPr>
      </w:pPr>
    </w:p>
    <w:p w14:paraId="2ECF109E" w14:textId="77777777" w:rsidR="00221115" w:rsidRPr="00221115" w:rsidRDefault="00221115" w:rsidP="00221115">
      <w:pPr>
        <w:spacing w:line="240" w:lineRule="auto"/>
        <w:rPr>
          <w:smallCaps/>
        </w:rPr>
      </w:pPr>
    </w:p>
    <w:p w14:paraId="0422CE09" w14:textId="58BD4627" w:rsidR="00841CEC" w:rsidRPr="00221115" w:rsidRDefault="00841CEC" w:rsidP="00C86961">
      <w:pPr>
        <w:pStyle w:val="ListParagraph"/>
        <w:numPr>
          <w:ilvl w:val="2"/>
          <w:numId w:val="1"/>
        </w:numPr>
        <w:spacing w:line="240" w:lineRule="auto"/>
        <w:ind w:left="1627" w:hanging="187"/>
        <w:rPr>
          <w:smallCaps/>
        </w:rPr>
      </w:pPr>
      <w:r>
        <w:t xml:space="preserve">Is there evidence of gene flow (hybrids)? </w:t>
      </w:r>
      <w:r w:rsidR="00221115">
        <w:t>Explain.</w:t>
      </w:r>
    </w:p>
    <w:p w14:paraId="70392E51" w14:textId="42B0BF3A" w:rsidR="00221115" w:rsidRDefault="00221115" w:rsidP="00221115">
      <w:pPr>
        <w:spacing w:line="240" w:lineRule="auto"/>
        <w:rPr>
          <w:smallCaps/>
        </w:rPr>
      </w:pPr>
    </w:p>
    <w:p w14:paraId="11A4E9F1" w14:textId="7EAF7C2B" w:rsidR="00221115" w:rsidRDefault="00221115" w:rsidP="00221115">
      <w:pPr>
        <w:spacing w:line="240" w:lineRule="auto"/>
        <w:rPr>
          <w:smallCaps/>
        </w:rPr>
      </w:pPr>
    </w:p>
    <w:p w14:paraId="2D3B719D" w14:textId="77777777" w:rsidR="00221115" w:rsidRPr="00221115" w:rsidRDefault="00221115" w:rsidP="00221115">
      <w:pPr>
        <w:spacing w:line="240" w:lineRule="auto"/>
        <w:rPr>
          <w:smallCaps/>
        </w:rPr>
      </w:pPr>
    </w:p>
    <w:p w14:paraId="4646DF39" w14:textId="706DCACB" w:rsidR="00841CEC" w:rsidRPr="00841CEC" w:rsidRDefault="00841CEC" w:rsidP="00C86961">
      <w:pPr>
        <w:pStyle w:val="ListParagraph"/>
        <w:numPr>
          <w:ilvl w:val="2"/>
          <w:numId w:val="1"/>
        </w:numPr>
        <w:spacing w:line="240" w:lineRule="auto"/>
        <w:ind w:left="1627" w:hanging="187"/>
        <w:rPr>
          <w:smallCaps/>
        </w:rPr>
      </w:pPr>
      <w:r>
        <w:t xml:space="preserve">Is there any evidence of dispersal between continents? </w:t>
      </w:r>
      <w:r w:rsidR="00221115">
        <w:t xml:space="preserve">If so, what was </w:t>
      </w:r>
      <w:r>
        <w:t>the direction of dispersal (e.g., Eurasia to North America or vice versa)</w:t>
      </w:r>
      <w:r w:rsidR="00221115">
        <w:t>?</w:t>
      </w:r>
    </w:p>
    <w:p w14:paraId="27EE7123" w14:textId="77777777" w:rsidR="00841CEC" w:rsidRPr="00841CEC" w:rsidRDefault="00841CEC" w:rsidP="00841CEC">
      <w:pPr>
        <w:spacing w:line="240" w:lineRule="auto"/>
        <w:rPr>
          <w:smallCaps/>
        </w:rPr>
      </w:pPr>
    </w:p>
    <w:p w14:paraId="017726FB" w14:textId="77777777" w:rsidR="00AD0EEF" w:rsidRPr="00AD0EEF" w:rsidRDefault="00AD0EEF" w:rsidP="00AD0EEF">
      <w:pPr>
        <w:spacing w:line="240" w:lineRule="auto"/>
        <w:ind w:left="1980"/>
        <w:rPr>
          <w:smallCaps/>
        </w:rPr>
      </w:pPr>
    </w:p>
    <w:p w14:paraId="531F27CD" w14:textId="77777777" w:rsidR="00A01E58" w:rsidRPr="00A01E58" w:rsidRDefault="00A01E58" w:rsidP="00A01E58">
      <w:pPr>
        <w:pStyle w:val="ListParagraph"/>
        <w:spacing w:line="240" w:lineRule="auto"/>
        <w:ind w:left="1440"/>
        <w:rPr>
          <w:b/>
          <w:smallCaps/>
        </w:rPr>
      </w:pPr>
    </w:p>
    <w:p w14:paraId="0B1DE1DB" w14:textId="77777777" w:rsidR="00027B33" w:rsidRDefault="00027B33">
      <w:pPr>
        <w:rPr>
          <w:b/>
          <w:smallCaps/>
        </w:rPr>
      </w:pPr>
    </w:p>
    <w:sectPr w:rsidR="00027B33" w:rsidSect="00D07FA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17C9" w14:textId="77777777" w:rsidR="00AD1D0A" w:rsidRDefault="00AD1D0A" w:rsidP="00DA676B">
      <w:pPr>
        <w:spacing w:after="0" w:line="240" w:lineRule="auto"/>
      </w:pPr>
      <w:r>
        <w:separator/>
      </w:r>
    </w:p>
  </w:endnote>
  <w:endnote w:type="continuationSeparator" w:id="0">
    <w:p w14:paraId="0D6BE93E" w14:textId="77777777" w:rsidR="00AD1D0A" w:rsidRDefault="00AD1D0A" w:rsidP="00DA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4F97" w14:textId="77777777" w:rsidR="00AD1D0A" w:rsidRDefault="00AD1D0A" w:rsidP="00DA676B">
      <w:pPr>
        <w:spacing w:after="0" w:line="240" w:lineRule="auto"/>
      </w:pPr>
      <w:r>
        <w:separator/>
      </w:r>
    </w:p>
  </w:footnote>
  <w:footnote w:type="continuationSeparator" w:id="0">
    <w:p w14:paraId="15F0126D" w14:textId="77777777" w:rsidR="00AD1D0A" w:rsidRDefault="00AD1D0A" w:rsidP="00DA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73032"/>
      <w:docPartObj>
        <w:docPartGallery w:val="Page Numbers (Top of Page)"/>
        <w:docPartUnique/>
      </w:docPartObj>
    </w:sdtPr>
    <w:sdtEndPr/>
    <w:sdtContent>
      <w:p w14:paraId="75CBA9BB" w14:textId="77777777" w:rsidR="00DA676B" w:rsidRDefault="005E22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9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3B6991" w14:textId="77777777" w:rsidR="00DA676B" w:rsidRDefault="00DA6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3149"/>
    <w:multiLevelType w:val="hybridMultilevel"/>
    <w:tmpl w:val="09BAA87C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22C99"/>
    <w:multiLevelType w:val="hybridMultilevel"/>
    <w:tmpl w:val="B7ACC818"/>
    <w:lvl w:ilvl="0" w:tplc="7F08B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6C6E8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2C6D"/>
    <w:multiLevelType w:val="hybridMultilevel"/>
    <w:tmpl w:val="D3C4B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0959"/>
    <w:multiLevelType w:val="hybridMultilevel"/>
    <w:tmpl w:val="409055E0"/>
    <w:lvl w:ilvl="0" w:tplc="DF463590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EE1FB1"/>
    <w:multiLevelType w:val="hybridMultilevel"/>
    <w:tmpl w:val="6914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9422A"/>
    <w:multiLevelType w:val="hybridMultilevel"/>
    <w:tmpl w:val="09BAA87C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1D"/>
    <w:rsid w:val="00003FB3"/>
    <w:rsid w:val="000273BF"/>
    <w:rsid w:val="00027B33"/>
    <w:rsid w:val="000A01C8"/>
    <w:rsid w:val="00100127"/>
    <w:rsid w:val="00131A30"/>
    <w:rsid w:val="001379D3"/>
    <w:rsid w:val="001A78F6"/>
    <w:rsid w:val="001E3B19"/>
    <w:rsid w:val="001F77D7"/>
    <w:rsid w:val="00213B03"/>
    <w:rsid w:val="00221115"/>
    <w:rsid w:val="0024477E"/>
    <w:rsid w:val="002E29F1"/>
    <w:rsid w:val="002E31CC"/>
    <w:rsid w:val="00332004"/>
    <w:rsid w:val="00335D5B"/>
    <w:rsid w:val="003E0947"/>
    <w:rsid w:val="003E5C98"/>
    <w:rsid w:val="00400DD2"/>
    <w:rsid w:val="00417B66"/>
    <w:rsid w:val="00462D6E"/>
    <w:rsid w:val="004B6DCB"/>
    <w:rsid w:val="004C56E6"/>
    <w:rsid w:val="00515822"/>
    <w:rsid w:val="00522E47"/>
    <w:rsid w:val="00523686"/>
    <w:rsid w:val="00527797"/>
    <w:rsid w:val="0054114D"/>
    <w:rsid w:val="0054185A"/>
    <w:rsid w:val="00552B12"/>
    <w:rsid w:val="005A0118"/>
    <w:rsid w:val="005A3FF6"/>
    <w:rsid w:val="005B24DD"/>
    <w:rsid w:val="005D2A87"/>
    <w:rsid w:val="005E0E30"/>
    <w:rsid w:val="005E22C1"/>
    <w:rsid w:val="005E68D4"/>
    <w:rsid w:val="00626BB6"/>
    <w:rsid w:val="006435CA"/>
    <w:rsid w:val="00660C0A"/>
    <w:rsid w:val="00677717"/>
    <w:rsid w:val="006A6C5D"/>
    <w:rsid w:val="006B1F1F"/>
    <w:rsid w:val="006B7385"/>
    <w:rsid w:val="006E3478"/>
    <w:rsid w:val="00707D3E"/>
    <w:rsid w:val="00721AE2"/>
    <w:rsid w:val="0072794B"/>
    <w:rsid w:val="00750E46"/>
    <w:rsid w:val="007672D4"/>
    <w:rsid w:val="00841CEC"/>
    <w:rsid w:val="0085742B"/>
    <w:rsid w:val="00896E0C"/>
    <w:rsid w:val="0089723C"/>
    <w:rsid w:val="0093315E"/>
    <w:rsid w:val="0094651D"/>
    <w:rsid w:val="00973349"/>
    <w:rsid w:val="009768EE"/>
    <w:rsid w:val="00986E48"/>
    <w:rsid w:val="009A5ABB"/>
    <w:rsid w:val="00A01E58"/>
    <w:rsid w:val="00A0357F"/>
    <w:rsid w:val="00A53EBA"/>
    <w:rsid w:val="00A60CB9"/>
    <w:rsid w:val="00A85FDC"/>
    <w:rsid w:val="00AB6711"/>
    <w:rsid w:val="00AC0904"/>
    <w:rsid w:val="00AD0262"/>
    <w:rsid w:val="00AD0EEF"/>
    <w:rsid w:val="00AD1D0A"/>
    <w:rsid w:val="00AF3290"/>
    <w:rsid w:val="00AF3590"/>
    <w:rsid w:val="00B43DC8"/>
    <w:rsid w:val="00B507B5"/>
    <w:rsid w:val="00B719FF"/>
    <w:rsid w:val="00B8654A"/>
    <w:rsid w:val="00C73FA2"/>
    <w:rsid w:val="00C86961"/>
    <w:rsid w:val="00C9329C"/>
    <w:rsid w:val="00CC00EC"/>
    <w:rsid w:val="00D07FA4"/>
    <w:rsid w:val="00D72284"/>
    <w:rsid w:val="00DA676B"/>
    <w:rsid w:val="00DF4A8E"/>
    <w:rsid w:val="00ED0ABF"/>
    <w:rsid w:val="00EE0E7A"/>
    <w:rsid w:val="00F701C9"/>
    <w:rsid w:val="00F73F7E"/>
    <w:rsid w:val="00F833CF"/>
    <w:rsid w:val="00F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7967"/>
  <w15:docId w15:val="{8D231092-DF0B-4E96-BEEF-651455C5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5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76B"/>
  </w:style>
  <w:style w:type="paragraph" w:styleId="Footer">
    <w:name w:val="footer"/>
    <w:basedOn w:val="Normal"/>
    <w:link w:val="FooterChar"/>
    <w:uiPriority w:val="99"/>
    <w:semiHidden/>
    <w:unhideWhenUsed/>
    <w:rsid w:val="00DA6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76B"/>
  </w:style>
  <w:style w:type="table" w:styleId="TableGrid">
    <w:name w:val="Table Grid"/>
    <w:basedOn w:val="TableNormal"/>
    <w:uiPriority w:val="59"/>
    <w:rsid w:val="0097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js-operator">
    <w:name w:val="hljs-operator"/>
    <w:basedOn w:val="DefaultParagraphFont"/>
    <w:rsid w:val="006B7385"/>
  </w:style>
  <w:style w:type="character" w:customStyle="1" w:styleId="hljs-builtin">
    <w:name w:val="hljs-built_in"/>
    <w:basedOn w:val="DefaultParagraphFont"/>
    <w:rsid w:val="006B7385"/>
  </w:style>
  <w:style w:type="character" w:customStyle="1" w:styleId="hljs-punctuation">
    <w:name w:val="hljs-punctuation"/>
    <w:basedOn w:val="DefaultParagraphFont"/>
    <w:rsid w:val="006B7385"/>
  </w:style>
  <w:style w:type="character" w:customStyle="1" w:styleId="hljs-number">
    <w:name w:val="hljs-number"/>
    <w:basedOn w:val="DefaultParagraphFont"/>
    <w:rsid w:val="006B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project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r-project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9912-E554-4F7C-B390-F5A2121F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 Peters</dc:creator>
  <cp:keywords/>
  <dc:description/>
  <cp:lastModifiedBy>Peters, Jeffrey L.</cp:lastModifiedBy>
  <cp:revision>4</cp:revision>
  <dcterms:created xsi:type="dcterms:W3CDTF">2025-07-03T21:40:00Z</dcterms:created>
  <dcterms:modified xsi:type="dcterms:W3CDTF">2025-07-03T23:38:00Z</dcterms:modified>
</cp:coreProperties>
</file>